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155E6" w:rsidRDefault="00381BE2" w:rsidP="006155E6">
      <w:pPr>
        <w:pStyle w:val="Heading5"/>
        <w:spacing w:before="0" w:after="0"/>
        <w:rPr>
          <w:rFonts w:ascii="Georgia" w:hAnsi="Georgia"/>
          <w:color w:val="000000" w:themeColor="text1"/>
          <w:sz w:val="24"/>
          <w:szCs w:val="24"/>
        </w:rPr>
      </w:pPr>
      <w:r w:rsidRPr="00381BE2">
        <w:rPr>
          <w:noProof/>
        </w:rPr>
      </w:r>
      <w:r w:rsidRPr="00381BE2">
        <w:rPr>
          <w:noProof/>
        </w:rPr>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width:467.25pt;height:3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" fillcolor="#c6d9f1 [671]" stroked="f">
            <v:textbox>
              <w:txbxContent>
                <w:p w:rsidR="006155E6" w:rsidRPr="002D0D81" w:rsidRDefault="006155E6" w:rsidP="006155E6">
                  <w:r w:rsidRPr="00C0343A">
                    <w:rPr>
                      <w:b/>
                    </w:rPr>
                    <w:t xml:space="preserve">Segment: </w:t>
                  </w:r>
                  <w:r w:rsidR="002D0D81">
                    <w:t>Conflict Styles</w:t>
                  </w:r>
                </w:p>
                <w:p w:rsidR="006155E6" w:rsidRPr="00C0343A" w:rsidRDefault="006155E6" w:rsidP="006155E6">
                  <w:r w:rsidRPr="00C0343A">
                    <w:rPr>
                      <w:b/>
                    </w:rPr>
                    <w:t>Lesson Title:</w:t>
                  </w:r>
                  <w:r w:rsidRPr="00C0343A">
                    <w:t xml:space="preserve"> </w:t>
                  </w:r>
                  <w:r w:rsidR="002D0D81">
                    <w:t>Lesson 2: Sources of Conflict</w:t>
                  </w:r>
                </w:p>
                <w:p w:rsidR="006155E6" w:rsidRPr="00C0343A" w:rsidRDefault="006155E6" w:rsidP="006155E6">
                  <w:r w:rsidRPr="00C0343A">
                    <w:rPr>
                      <w:b/>
                    </w:rPr>
                    <w:t xml:space="preserve">Grade Band: </w:t>
                  </w:r>
                  <w:r w:rsidRPr="00C0343A">
                    <w:t xml:space="preserve"> 6-12</w:t>
                  </w:r>
                </w:p>
                <w:p w:rsidR="006155E6" w:rsidRPr="002D0D81" w:rsidRDefault="006155E6" w:rsidP="006155E6">
                  <w:r w:rsidRPr="00C0343A">
                    <w:rPr>
                      <w:b/>
                    </w:rPr>
                    <w:t>Approximate Time to Complete:</w:t>
                  </w:r>
                  <w:r w:rsidR="00096180">
                    <w:t xml:space="preserve"> 25</w:t>
                  </w:r>
                  <w:r w:rsidR="002D0D81">
                    <w:t xml:space="preserve"> minutes</w:t>
                  </w:r>
                  <w:r w:rsidR="00096180">
                    <w:t xml:space="preserve"> </w:t>
                  </w:r>
                </w:p>
                <w:p w:rsidR="006155E6" w:rsidRPr="00CA4891" w:rsidRDefault="006155E6" w:rsidP="006155E6">
                  <w:pPr>
                    <w:pStyle w:val="BodyText3example"/>
                    <w:ind w:left="0"/>
                    <w:rPr>
                      <w:rFonts w:ascii="Georgia" w:hAnsi="Georgia"/>
                      <w:color w:val="auto"/>
                      <w:sz w:val="24"/>
                      <w:szCs w:val="24"/>
                    </w:rPr>
                  </w:pPr>
                  <w:r w:rsidRPr="006155E6">
                    <w:rPr>
                      <w:rFonts w:ascii="Georgia" w:hAnsi="Georgia"/>
                      <w:b/>
                      <w:color w:val="000000" w:themeColor="text1"/>
                      <w:sz w:val="24"/>
                      <w:szCs w:val="22"/>
                    </w:rPr>
                    <w:t xml:space="preserve">Objectives: </w:t>
                  </w:r>
                  <w:r w:rsidRPr="006155E6">
                    <w:rPr>
                      <w:rFonts w:ascii="Georgia" w:hAnsi="Georgia"/>
                      <w:color w:val="000000" w:themeColor="text1"/>
                      <w:sz w:val="24"/>
                      <w:szCs w:val="22"/>
                    </w:rPr>
                    <w:t xml:space="preserve"> </w:t>
                  </w:r>
                  <w:bookmarkStart w:id="0" w:name="_GoBack"/>
                  <w:r w:rsidR="00CA4891" w:rsidRPr="00CA4891">
                    <w:rPr>
                      <w:rFonts w:ascii="Georgia" w:hAnsi="Georgia" w:cs="Arial"/>
                      <w:color w:val="auto"/>
                      <w:sz w:val="24"/>
                      <w:szCs w:val="24"/>
                    </w:rPr>
                    <w:t>Students will be able to apply a framework for discussing the sources of conflicts.</w:t>
                  </w:r>
                </w:p>
                <w:bookmarkEnd w:id="0"/>
                <w:p w:rsidR="006155E6" w:rsidRPr="006155E6" w:rsidRDefault="006155E6" w:rsidP="006155E6">
                  <w:pPr>
                    <w:pStyle w:val="BodyText3example"/>
                    <w:ind w:left="0"/>
                    <w:rPr>
                      <w:rFonts w:ascii="Georgia" w:hAnsi="Georgia"/>
                      <w:color w:val="000000" w:themeColor="text1"/>
                      <w:sz w:val="24"/>
                      <w:szCs w:val="22"/>
                    </w:rPr>
                  </w:pPr>
                </w:p>
                <w:p w:rsidR="006155E6" w:rsidRPr="00C0343A" w:rsidRDefault="006155E6" w:rsidP="006155E6">
                  <w:pPr>
                    <w:pStyle w:val="BodyText3example"/>
                    <w:ind w:left="0"/>
                    <w:rPr>
                      <w:rFonts w:asciiTheme="minorHAnsi" w:hAnsiTheme="minorHAnsi"/>
                      <w:color w:val="000000" w:themeColor="text1"/>
                      <w:sz w:val="22"/>
                      <w:szCs w:val="22"/>
                    </w:rPr>
                  </w:pPr>
                  <w:r w:rsidRPr="006155E6">
                    <w:rPr>
                      <w:rFonts w:ascii="Georgia" w:hAnsi="Georgia"/>
                      <w:b/>
                      <w:color w:val="000000" w:themeColor="text1"/>
                      <w:sz w:val="24"/>
                      <w:szCs w:val="22"/>
                    </w:rPr>
                    <w:t>Materials/Set up:</w:t>
                  </w:r>
                  <w:r w:rsidRPr="006155E6">
                    <w:rPr>
                      <w:rFonts w:ascii="Georgia" w:hAnsi="Georgia"/>
                      <w:color w:val="000000" w:themeColor="text1"/>
                      <w:sz w:val="24"/>
                      <w:szCs w:val="22"/>
                    </w:rPr>
                    <w:t xml:space="preserve"> </w:t>
                  </w:r>
                </w:p>
                <w:p w:rsidR="006155E6" w:rsidRPr="00FC6E8A" w:rsidRDefault="002D0D81" w:rsidP="00FC6E8A">
                  <w:pPr>
                    <w:pStyle w:val="ListParagraph"/>
                    <w:numPr>
                      <w:ilvl w:val="0"/>
                      <w:numId w:val="4"/>
                    </w:numPr>
                  </w:pPr>
                  <w:r w:rsidRPr="00FC6E8A">
                    <w:t>Conflict Analysis Worksheet (one for each student)</w:t>
                  </w:r>
                </w:p>
                <w:p w:rsidR="00362270" w:rsidRDefault="00362270" w:rsidP="00FC6E8A">
                  <w:pPr>
                    <w:pStyle w:val="ListParagraph"/>
                    <w:numPr>
                      <w:ilvl w:val="0"/>
                      <w:numId w:val="4"/>
                    </w:numPr>
                  </w:pPr>
                  <w:r w:rsidRPr="00FC6E8A">
                    <w:t>Conflict Analysis Worksheet</w:t>
                  </w:r>
                  <w:r w:rsidR="005A5F95" w:rsidRPr="00FC6E8A">
                    <w:t xml:space="preserve">: </w:t>
                  </w:r>
                  <w:r w:rsidR="005C6686">
                    <w:t>Educator</w:t>
                  </w:r>
                  <w:r w:rsidR="005A5F95" w:rsidRPr="00FC6E8A">
                    <w:t xml:space="preserve"> </w:t>
                  </w:r>
                  <w:r w:rsidR="005C6686">
                    <w:t>Resource</w:t>
                  </w:r>
                </w:p>
                <w:p w:rsidR="00024BD5" w:rsidRDefault="00024BD5" w:rsidP="00FC6E8A">
                  <w:pPr>
                    <w:pStyle w:val="ListParagraph"/>
                    <w:numPr>
                      <w:ilvl w:val="0"/>
                      <w:numId w:val="4"/>
                    </w:numPr>
                  </w:pPr>
                  <w:r>
                    <w:t>Conflict Journal (one for each student)</w:t>
                  </w:r>
                </w:p>
                <w:p w:rsidR="00E02481" w:rsidRPr="00FC6E8A" w:rsidRDefault="00E02481" w:rsidP="00E02481">
                  <w:pPr>
                    <w:pStyle w:val="ListParagraph"/>
                    <w:numPr>
                      <w:ilvl w:val="0"/>
                      <w:numId w:val="0"/>
                    </w:numPr>
                    <w:ind w:left="720"/>
                  </w:pPr>
                </w:p>
                <w:p w:rsidR="00E02481" w:rsidRDefault="00FC6E8A" w:rsidP="00E02481">
                  <w:pPr>
                    <w:spacing w:after="0"/>
                    <w:jc w:val="both"/>
                    <w:rPr>
                      <w:b/>
                    </w:rPr>
                  </w:pPr>
                  <w:r>
                    <w:rPr>
                      <w:b/>
                    </w:rPr>
                    <w:t>Resource:</w:t>
                  </w:r>
                </w:p>
                <w:p w:rsidR="009217E3" w:rsidRPr="00FC6E8A" w:rsidRDefault="005D7B24" w:rsidP="00E02481">
                  <w:pPr>
                    <w:pStyle w:val="ListParagraph"/>
                    <w:numPr>
                      <w:ilvl w:val="0"/>
                      <w:numId w:val="6"/>
                    </w:numPr>
                  </w:pPr>
                  <w:r w:rsidRPr="00FC6E8A">
                    <w:t xml:space="preserve">Online </w:t>
                  </w:r>
                  <w:r w:rsidR="00FC6E8A" w:rsidRPr="00FC6E8A">
                    <w:t xml:space="preserve">Video </w:t>
                  </w:r>
                  <w:r w:rsidRPr="00FC6E8A">
                    <w:t>Clip</w:t>
                  </w:r>
                  <w:r w:rsidR="00FC6E8A" w:rsidRPr="00FC6E8A">
                    <w:t xml:space="preserve"> -</w:t>
                  </w:r>
                  <w:r w:rsidRPr="00FC6E8A">
                    <w:t xml:space="preserve"> </w:t>
                  </w:r>
                  <w:hyperlink r:id="rId7" w:history="1">
                    <w:r w:rsidR="00892889" w:rsidRPr="00E02481">
                      <w:rPr>
                        <w:rStyle w:val="Hyperlink"/>
                        <w:color w:val="0070C0"/>
                      </w:rPr>
                      <w:t>James Baker: The Man Who Made Washington Work</w:t>
                    </w:r>
                    <w:r w:rsidR="00096180" w:rsidRPr="00E02481">
                      <w:rPr>
                        <w:rStyle w:val="Hyperlink"/>
                        <w:color w:val="0070C0"/>
                      </w:rPr>
                      <w:t xml:space="preserve">: </w:t>
                    </w:r>
                    <w:r w:rsidR="009217E3" w:rsidRPr="00E02481">
                      <w:rPr>
                        <w:rStyle w:val="Hyperlink"/>
                        <w:color w:val="0070C0"/>
                      </w:rPr>
                      <w:t>The Power Broker</w:t>
                    </w:r>
                  </w:hyperlink>
                  <w:r w:rsidR="009217E3" w:rsidRPr="00FC6E8A">
                    <w:t xml:space="preserve"> </w:t>
                  </w:r>
                  <w:r w:rsidR="00096180" w:rsidRPr="00FC6E8A">
                    <w:t>(</w:t>
                  </w:r>
                  <w:r w:rsidR="009217E3" w:rsidRPr="00FC6E8A">
                    <w:t>0:00-2:36</w:t>
                  </w:r>
                  <w:r w:rsidR="00096180" w:rsidRPr="00FC6E8A">
                    <w:t>)</w:t>
                  </w:r>
                  <w:r w:rsidR="009217E3" w:rsidRPr="00FC6E8A">
                    <w:t>.</w:t>
                  </w:r>
                </w:p>
                <w:p w:rsidR="009217E3" w:rsidRDefault="009217E3" w:rsidP="006155E6"/>
              </w:txbxContent>
            </v:textbox>
            <w10:wrap type="none"/>
            <w10:anchorlock/>
          </v:shape>
        </w:pict>
      </w:r>
    </w:p>
    <w:p w:rsidR="006155E6" w:rsidRDefault="006155E6" w:rsidP="006155E6">
      <w:pPr>
        <w:pStyle w:val="Heading5"/>
        <w:spacing w:before="0" w:after="0"/>
        <w:rPr>
          <w:rFonts w:ascii="Georgia" w:hAnsi="Georgia"/>
          <w:color w:val="000000" w:themeColor="text1"/>
          <w:sz w:val="24"/>
          <w:szCs w:val="24"/>
        </w:rPr>
      </w:pPr>
    </w:p>
    <w:p w:rsidR="006155E6" w:rsidRDefault="006155E6" w:rsidP="006155E6">
      <w:pPr>
        <w:pStyle w:val="Heading5"/>
        <w:spacing w:before="0" w:after="0"/>
        <w:rPr>
          <w:rFonts w:ascii="Georgia" w:hAnsi="Georgia"/>
          <w:color w:val="000000" w:themeColor="text1"/>
          <w:sz w:val="24"/>
          <w:szCs w:val="24"/>
        </w:rPr>
      </w:pPr>
      <w:r w:rsidRPr="008F12DE">
        <w:rPr>
          <w:rFonts w:ascii="Georgia" w:hAnsi="Georgia"/>
          <w:color w:val="000000" w:themeColor="text1"/>
          <w:sz w:val="24"/>
          <w:szCs w:val="24"/>
        </w:rPr>
        <w:t>Overview</w:t>
      </w:r>
    </w:p>
    <w:p w:rsidR="002D0D81" w:rsidRPr="00536FC1" w:rsidRDefault="002D0D81" w:rsidP="00A16801">
      <w:pPr>
        <w:pStyle w:val="BodyText3example"/>
        <w:ind w:left="0"/>
        <w:rPr>
          <w:color w:val="auto"/>
        </w:rPr>
      </w:pPr>
      <w:r w:rsidRPr="002D0D81">
        <w:rPr>
          <w:rFonts w:ascii="Georgia" w:hAnsi="Georgia"/>
          <w:color w:val="auto"/>
          <w:sz w:val="24"/>
          <w:szCs w:val="24"/>
        </w:rPr>
        <w:t>Students enhance their understanding of conflict through discussion and reflection. The exercise includes group discussion and written homework assignments</w:t>
      </w:r>
      <w:r w:rsidRPr="00536FC1">
        <w:rPr>
          <w:color w:val="auto"/>
        </w:rPr>
        <w:t>.</w:t>
      </w:r>
    </w:p>
    <w:p w:rsidR="002D0D81" w:rsidRDefault="002D0D81" w:rsidP="00A16801">
      <w:pPr>
        <w:spacing w:after="0"/>
        <w:rPr>
          <w:b/>
          <w:color w:val="000000" w:themeColor="text1"/>
        </w:rPr>
      </w:pPr>
    </w:p>
    <w:p w:rsidR="006155E6" w:rsidRDefault="006155E6" w:rsidP="00A16801">
      <w:pPr>
        <w:rPr>
          <w:b/>
          <w:color w:val="000000" w:themeColor="text1"/>
        </w:rPr>
      </w:pPr>
      <w:r w:rsidRPr="008F12DE">
        <w:rPr>
          <w:b/>
          <w:color w:val="000000" w:themeColor="text1"/>
        </w:rPr>
        <w:t>Instructional Plan</w:t>
      </w:r>
    </w:p>
    <w:p w:rsidR="002D0D81" w:rsidRPr="002D0D81" w:rsidRDefault="002D0D81" w:rsidP="00A16801">
      <w:pPr>
        <w:pStyle w:val="ListBullet3example"/>
        <w:numPr>
          <w:ilvl w:val="0"/>
          <w:numId w:val="3"/>
        </w:numPr>
        <w:rPr>
          <w:rFonts w:ascii="Georgia" w:hAnsi="Georgia"/>
          <w:color w:val="000000" w:themeColor="text1"/>
          <w:sz w:val="24"/>
        </w:rPr>
      </w:pPr>
      <w:r w:rsidRPr="002D0D81">
        <w:rPr>
          <w:rFonts w:ascii="Georgia" w:hAnsi="Georgia"/>
          <w:color w:val="000000" w:themeColor="text1"/>
          <w:sz w:val="24"/>
        </w:rPr>
        <w:t>If assigned, review the</w:t>
      </w:r>
      <w:r w:rsidR="005C27B9">
        <w:rPr>
          <w:rFonts w:ascii="Georgia" w:hAnsi="Georgia"/>
          <w:color w:val="000000" w:themeColor="text1"/>
          <w:sz w:val="24"/>
        </w:rPr>
        <w:t xml:space="preserve"> Conflict Analysis Worksheet</w:t>
      </w:r>
      <w:r w:rsidRPr="002D0D81">
        <w:rPr>
          <w:rFonts w:ascii="Georgia" w:hAnsi="Georgia"/>
          <w:color w:val="000000" w:themeColor="text1"/>
          <w:sz w:val="24"/>
        </w:rPr>
        <w:t xml:space="preserve"> homework assignment from Lesson #1, Looking at Conflict</w:t>
      </w:r>
      <w:r w:rsidR="005C27B9">
        <w:rPr>
          <w:rFonts w:ascii="Georgia" w:hAnsi="Georgia"/>
          <w:color w:val="000000" w:themeColor="text1"/>
          <w:sz w:val="24"/>
        </w:rPr>
        <w:t xml:space="preserve"> and use an example from one of the students to complete steps 2-3. </w:t>
      </w:r>
      <w:r w:rsidRPr="002D0D81">
        <w:rPr>
          <w:rFonts w:ascii="Georgia" w:hAnsi="Georgia"/>
          <w:color w:val="000000" w:themeColor="text1"/>
          <w:sz w:val="24"/>
        </w:rPr>
        <w:t xml:space="preserve"> If not assigned then either ask a student to share a conflict or have a conflict prepared to use. If you select your own conflict, then make sure it is one that is familiar to the students. </w:t>
      </w:r>
      <w:r w:rsidR="005C27B9">
        <w:rPr>
          <w:rFonts w:ascii="Georgia" w:hAnsi="Georgia"/>
          <w:color w:val="000000" w:themeColor="text1"/>
          <w:sz w:val="24"/>
        </w:rPr>
        <w:t>A sample conflict is found in the Resources section of this lesson.</w:t>
      </w:r>
    </w:p>
    <w:p w:rsidR="002D0D81" w:rsidRPr="002D0D81" w:rsidRDefault="002D0D81" w:rsidP="00A16801">
      <w:pPr>
        <w:pStyle w:val="ListBullet3example"/>
        <w:tabs>
          <w:tab w:val="clear" w:pos="1080"/>
        </w:tabs>
        <w:ind w:left="810" w:firstLine="0"/>
        <w:rPr>
          <w:rFonts w:ascii="Georgia" w:hAnsi="Georgia"/>
          <w:color w:val="000000" w:themeColor="text1"/>
          <w:sz w:val="24"/>
        </w:rPr>
      </w:pPr>
    </w:p>
    <w:p w:rsidR="002D0D81" w:rsidRPr="002D0D81" w:rsidRDefault="002D0D81" w:rsidP="00A16801">
      <w:pPr>
        <w:pStyle w:val="ListBullet3example"/>
        <w:numPr>
          <w:ilvl w:val="0"/>
          <w:numId w:val="3"/>
        </w:numPr>
        <w:rPr>
          <w:rFonts w:ascii="Georgia" w:hAnsi="Georgia"/>
          <w:color w:val="000000" w:themeColor="text1"/>
          <w:sz w:val="24"/>
        </w:rPr>
      </w:pPr>
      <w:r w:rsidRPr="002D0D81">
        <w:rPr>
          <w:rFonts w:ascii="Georgia" w:hAnsi="Georgia"/>
          <w:color w:val="000000" w:themeColor="text1"/>
          <w:sz w:val="24"/>
        </w:rPr>
        <w:t xml:space="preserve">Analyze the conflict as a class using the Conflict Analysis Worksheet. </w:t>
      </w:r>
    </w:p>
    <w:p w:rsidR="002D0D81" w:rsidRPr="002D0D81" w:rsidRDefault="002D0D81" w:rsidP="00A16801">
      <w:pPr>
        <w:pStyle w:val="ListBullet3example"/>
        <w:tabs>
          <w:tab w:val="clear" w:pos="1080"/>
        </w:tabs>
        <w:ind w:left="810" w:firstLine="0"/>
        <w:rPr>
          <w:rFonts w:ascii="Georgia" w:hAnsi="Georgia"/>
          <w:color w:val="000000" w:themeColor="text1"/>
          <w:sz w:val="24"/>
        </w:rPr>
      </w:pPr>
    </w:p>
    <w:p w:rsidR="002D0D81" w:rsidRPr="002D0D81" w:rsidRDefault="002D0D81" w:rsidP="00A16801">
      <w:pPr>
        <w:pStyle w:val="ListBullet3example"/>
        <w:numPr>
          <w:ilvl w:val="0"/>
          <w:numId w:val="3"/>
        </w:numPr>
        <w:rPr>
          <w:rFonts w:ascii="Georgia" w:hAnsi="Georgia"/>
          <w:color w:val="000000" w:themeColor="text1"/>
          <w:sz w:val="24"/>
        </w:rPr>
      </w:pPr>
      <w:r w:rsidRPr="002D0D81">
        <w:rPr>
          <w:rFonts w:ascii="Georgia" w:hAnsi="Georgia"/>
          <w:color w:val="000000" w:themeColor="text1"/>
          <w:sz w:val="24"/>
        </w:rPr>
        <w:t>After reviewing the Con</w:t>
      </w:r>
      <w:r w:rsidR="00D12F4C">
        <w:rPr>
          <w:rFonts w:ascii="Georgia" w:hAnsi="Georgia"/>
          <w:color w:val="000000" w:themeColor="text1"/>
          <w:sz w:val="24"/>
        </w:rPr>
        <w:t>flict Analysis Worksheet, ask, “</w:t>
      </w:r>
      <w:r w:rsidRPr="002D0D81">
        <w:rPr>
          <w:rFonts w:ascii="Georgia" w:hAnsi="Georgia"/>
          <w:color w:val="000000" w:themeColor="text1"/>
          <w:sz w:val="24"/>
        </w:rPr>
        <w:t xml:space="preserve">Here the parties were having a conflict about ___. What are some other things people fight about or have conflicts about?” </w:t>
      </w:r>
      <w:r w:rsidR="005D7B24">
        <w:rPr>
          <w:rFonts w:ascii="Georgia" w:hAnsi="Georgia"/>
          <w:color w:val="000000" w:themeColor="text1"/>
          <w:sz w:val="24"/>
        </w:rPr>
        <w:t xml:space="preserve"> </w:t>
      </w:r>
      <w:r w:rsidRPr="002D0D81">
        <w:rPr>
          <w:rFonts w:ascii="Georgia" w:hAnsi="Georgia"/>
          <w:color w:val="000000" w:themeColor="text1"/>
          <w:sz w:val="24"/>
        </w:rPr>
        <w:t xml:space="preserve">Take several examples, eliciting ideas that can be grouped into the broad categories of: resources, values, culture, information, interests. </w:t>
      </w:r>
    </w:p>
    <w:p w:rsidR="002D0D81" w:rsidRPr="002D0D81" w:rsidRDefault="002D0D81" w:rsidP="00A16801">
      <w:pPr>
        <w:pStyle w:val="ListParagraph"/>
        <w:numPr>
          <w:ilvl w:val="0"/>
          <w:numId w:val="0"/>
        </w:numPr>
        <w:ind w:left="720"/>
        <w:jc w:val="left"/>
      </w:pPr>
    </w:p>
    <w:p w:rsidR="002D0D81" w:rsidRDefault="002D0D81" w:rsidP="00A16801">
      <w:pPr>
        <w:pStyle w:val="ListBullet3example"/>
        <w:numPr>
          <w:ilvl w:val="0"/>
          <w:numId w:val="3"/>
        </w:numPr>
        <w:rPr>
          <w:rFonts w:ascii="Georgia" w:hAnsi="Georgia"/>
          <w:color w:val="000000" w:themeColor="text1"/>
          <w:sz w:val="24"/>
        </w:rPr>
      </w:pPr>
      <w:r w:rsidRPr="002D0D81">
        <w:rPr>
          <w:rFonts w:ascii="Georgia" w:hAnsi="Georgia"/>
          <w:color w:val="000000" w:themeColor="text1"/>
          <w:sz w:val="24"/>
        </w:rPr>
        <w:t>Possible examples: resources—</w:t>
      </w:r>
      <w:r w:rsidRPr="002D0D81">
        <w:rPr>
          <w:rFonts w:ascii="Georgia" w:hAnsi="Georgia"/>
          <w:i/>
          <w:color w:val="000000" w:themeColor="text1"/>
          <w:sz w:val="24"/>
        </w:rPr>
        <w:t>money, water, land</w:t>
      </w:r>
      <w:r w:rsidRPr="002D0D81">
        <w:rPr>
          <w:rFonts w:ascii="Georgia" w:hAnsi="Georgia"/>
          <w:color w:val="000000" w:themeColor="text1"/>
          <w:sz w:val="24"/>
        </w:rPr>
        <w:t>; values—</w:t>
      </w:r>
      <w:r w:rsidRPr="002D0D81">
        <w:rPr>
          <w:rFonts w:ascii="Georgia" w:hAnsi="Georgia"/>
          <w:i/>
          <w:color w:val="000000" w:themeColor="text1"/>
          <w:sz w:val="24"/>
        </w:rPr>
        <w:t>faith differences, parenting</w:t>
      </w:r>
      <w:r w:rsidRPr="002D0D81">
        <w:rPr>
          <w:rFonts w:ascii="Georgia" w:hAnsi="Georgia"/>
          <w:color w:val="000000" w:themeColor="text1"/>
          <w:sz w:val="24"/>
        </w:rPr>
        <w:t>; culture—</w:t>
      </w:r>
      <w:r w:rsidRPr="002D0D81">
        <w:rPr>
          <w:rFonts w:ascii="Georgia" w:hAnsi="Georgia"/>
          <w:i/>
          <w:color w:val="000000" w:themeColor="text1"/>
          <w:sz w:val="24"/>
        </w:rPr>
        <w:t>clothing, hair styles, behaviors</w:t>
      </w:r>
      <w:r w:rsidRPr="002D0D81">
        <w:rPr>
          <w:rFonts w:ascii="Georgia" w:hAnsi="Georgia"/>
          <w:color w:val="000000" w:themeColor="text1"/>
          <w:sz w:val="24"/>
        </w:rPr>
        <w:t>; information—</w:t>
      </w:r>
      <w:r w:rsidRPr="002D0D81">
        <w:rPr>
          <w:rFonts w:ascii="Georgia" w:hAnsi="Georgia"/>
          <w:i/>
          <w:color w:val="000000" w:themeColor="text1"/>
          <w:sz w:val="24"/>
        </w:rPr>
        <w:t xml:space="preserve">internet access, copyright; </w:t>
      </w:r>
      <w:r w:rsidRPr="002D0D81">
        <w:rPr>
          <w:rFonts w:ascii="Georgia" w:hAnsi="Georgia"/>
          <w:color w:val="000000" w:themeColor="text1"/>
          <w:sz w:val="24"/>
        </w:rPr>
        <w:t>interests—</w:t>
      </w:r>
      <w:r w:rsidRPr="002D0D81">
        <w:rPr>
          <w:rFonts w:ascii="Georgia" w:hAnsi="Georgia"/>
          <w:i/>
          <w:color w:val="000000" w:themeColor="text1"/>
          <w:sz w:val="24"/>
        </w:rPr>
        <w:t>environment, animal rights</w:t>
      </w:r>
      <w:r w:rsidRPr="002D0D81">
        <w:rPr>
          <w:rFonts w:ascii="Georgia" w:hAnsi="Georgia"/>
          <w:color w:val="000000" w:themeColor="text1"/>
          <w:sz w:val="24"/>
        </w:rPr>
        <w:t xml:space="preserve">. Many ideas could be assigned under more than one category. The emphasis of the discussion should be that people have conflict when they feel that something important to them is threatened, or when something new or strange is introduced into their environment. </w:t>
      </w:r>
      <w:r w:rsidR="00D12F4C">
        <w:rPr>
          <w:rFonts w:ascii="Georgia" w:hAnsi="Georgia"/>
          <w:color w:val="000000" w:themeColor="text1"/>
          <w:sz w:val="24"/>
        </w:rPr>
        <w:t>Our i</w:t>
      </w:r>
      <w:r w:rsidRPr="002D0D81">
        <w:rPr>
          <w:rFonts w:ascii="Georgia" w:hAnsi="Georgia"/>
          <w:color w:val="000000" w:themeColor="text1"/>
          <w:sz w:val="24"/>
        </w:rPr>
        <w:t xml:space="preserve">ndividual responses to events, ideas or interactions are shaped by our experiences and world view, and everyone is different. In that sense, conflict is </w:t>
      </w:r>
      <w:r w:rsidR="00D12F4C">
        <w:rPr>
          <w:rFonts w:ascii="Georgia" w:hAnsi="Georgia"/>
          <w:color w:val="000000" w:themeColor="text1"/>
          <w:sz w:val="24"/>
        </w:rPr>
        <w:t xml:space="preserve">to be </w:t>
      </w:r>
      <w:r w:rsidRPr="002D0D81">
        <w:rPr>
          <w:rFonts w:ascii="Georgia" w:hAnsi="Georgia"/>
          <w:color w:val="000000" w:themeColor="text1"/>
          <w:sz w:val="24"/>
        </w:rPr>
        <w:t>expected because we are all different.</w:t>
      </w:r>
    </w:p>
    <w:p w:rsidR="005D7B24" w:rsidRPr="002D0D81" w:rsidRDefault="005D7B24" w:rsidP="00A16801">
      <w:pPr>
        <w:pStyle w:val="ListBullet3example"/>
        <w:tabs>
          <w:tab w:val="clear" w:pos="1080"/>
        </w:tabs>
        <w:ind w:left="720"/>
        <w:rPr>
          <w:rFonts w:ascii="Georgia" w:hAnsi="Georgia"/>
          <w:color w:val="000000" w:themeColor="text1"/>
          <w:sz w:val="24"/>
        </w:rPr>
      </w:pPr>
    </w:p>
    <w:p w:rsidR="006155E6" w:rsidRDefault="002D0D81" w:rsidP="00A16801">
      <w:pPr>
        <w:pStyle w:val="ListBullet3example"/>
        <w:numPr>
          <w:ilvl w:val="0"/>
          <w:numId w:val="3"/>
        </w:numPr>
        <w:rPr>
          <w:rFonts w:ascii="Georgia" w:hAnsi="Georgia"/>
          <w:color w:val="000000" w:themeColor="text1"/>
          <w:sz w:val="24"/>
        </w:rPr>
      </w:pPr>
      <w:r w:rsidRPr="002D0D81">
        <w:rPr>
          <w:rFonts w:ascii="Georgia" w:hAnsi="Georgia"/>
          <w:color w:val="000000" w:themeColor="text1"/>
          <w:sz w:val="24"/>
        </w:rPr>
        <w:t>Ask, “Why does it make a difference if we think about conflict as negative or positive?” Discussion points should emphasize that a positive view of conflict may reduce hostile outcomes in a conflict; encourage discussion about differences; and lay the groundwork for resolution.</w:t>
      </w:r>
    </w:p>
    <w:p w:rsidR="009217E3" w:rsidRDefault="009217E3" w:rsidP="00A16801">
      <w:pPr>
        <w:pStyle w:val="ListParagraph"/>
        <w:numPr>
          <w:ilvl w:val="0"/>
          <w:numId w:val="0"/>
        </w:numPr>
        <w:ind w:left="720"/>
        <w:jc w:val="left"/>
      </w:pPr>
    </w:p>
    <w:p w:rsidR="009217E3" w:rsidRPr="009217E3" w:rsidRDefault="009217E3" w:rsidP="00A16801">
      <w:pPr>
        <w:pStyle w:val="ListBullet3example"/>
        <w:numPr>
          <w:ilvl w:val="0"/>
          <w:numId w:val="3"/>
        </w:numPr>
        <w:rPr>
          <w:rFonts w:ascii="Georgia" w:hAnsi="Georgia"/>
          <w:color w:val="000000" w:themeColor="text1"/>
          <w:sz w:val="24"/>
        </w:rPr>
      </w:pPr>
      <w:r>
        <w:rPr>
          <w:rFonts w:ascii="Georgia" w:hAnsi="Georgia"/>
          <w:color w:val="000000" w:themeColor="text1"/>
          <w:sz w:val="24"/>
        </w:rPr>
        <w:t>Play the</w:t>
      </w:r>
      <w:r w:rsidR="00096180">
        <w:rPr>
          <w:rFonts w:ascii="Georgia" w:hAnsi="Georgia"/>
          <w:color w:val="000000" w:themeColor="text1"/>
          <w:sz w:val="24"/>
        </w:rPr>
        <w:t xml:space="preserve"> </w:t>
      </w:r>
      <w:r w:rsidR="00FC6E8A">
        <w:rPr>
          <w:rFonts w:ascii="Georgia" w:hAnsi="Georgia"/>
          <w:color w:val="000000" w:themeColor="text1"/>
          <w:sz w:val="24"/>
        </w:rPr>
        <w:t xml:space="preserve">Online Video Clip - </w:t>
      </w:r>
      <w:hyperlink r:id="rId8" w:history="1">
        <w:r w:rsidR="00892889" w:rsidRPr="00FC6E8A">
          <w:rPr>
            <w:rStyle w:val="Hyperlink"/>
            <w:rFonts w:ascii="Georgia" w:hAnsi="Georgia"/>
            <w:sz w:val="24"/>
          </w:rPr>
          <w:t>James Baker: The Man Who Made Washington Work</w:t>
        </w:r>
        <w:r w:rsidR="00096180" w:rsidRPr="00FC6E8A">
          <w:rPr>
            <w:rStyle w:val="Hyperlink"/>
            <w:rFonts w:ascii="Georgia" w:hAnsi="Georgia"/>
            <w:sz w:val="24"/>
          </w:rPr>
          <w:t>:</w:t>
        </w:r>
        <w:r w:rsidRPr="00FC6E8A">
          <w:rPr>
            <w:rStyle w:val="Hyperlink"/>
            <w:rFonts w:ascii="Georgia" w:hAnsi="Georgia"/>
            <w:sz w:val="24"/>
          </w:rPr>
          <w:t xml:space="preserve"> </w:t>
        </w:r>
        <w:r w:rsidR="00096180" w:rsidRPr="00FC6E8A">
          <w:rPr>
            <w:rStyle w:val="Hyperlink"/>
            <w:rFonts w:ascii="Georgia" w:hAnsi="Georgia"/>
            <w:sz w:val="24"/>
          </w:rPr>
          <w:t>The Power Broker</w:t>
        </w:r>
      </w:hyperlink>
      <w:r w:rsidRPr="00FC6E8A">
        <w:rPr>
          <w:rFonts w:ascii="Georgia" w:hAnsi="Georgia"/>
          <w:color w:val="auto"/>
          <w:sz w:val="24"/>
        </w:rPr>
        <w:t xml:space="preserve"> </w:t>
      </w:r>
      <w:r w:rsidR="00FC6E8A" w:rsidRPr="00FC6E8A">
        <w:rPr>
          <w:rFonts w:ascii="Georgia" w:hAnsi="Georgia"/>
          <w:color w:val="auto"/>
          <w:sz w:val="24"/>
        </w:rPr>
        <w:t xml:space="preserve">(Watch </w:t>
      </w:r>
      <w:r w:rsidRPr="00FC6E8A">
        <w:rPr>
          <w:rFonts w:ascii="Georgia" w:hAnsi="Georgia"/>
          <w:color w:val="auto"/>
          <w:sz w:val="24"/>
        </w:rPr>
        <w:t>0:00</w:t>
      </w:r>
      <w:r w:rsidR="00FC6E8A" w:rsidRPr="00FC6E8A">
        <w:rPr>
          <w:rFonts w:ascii="Georgia" w:hAnsi="Georgia"/>
          <w:color w:val="auto"/>
          <w:sz w:val="24"/>
        </w:rPr>
        <w:t>-</w:t>
      </w:r>
      <w:r w:rsidRPr="00FC6E8A">
        <w:rPr>
          <w:rFonts w:ascii="Georgia" w:hAnsi="Georgia"/>
          <w:color w:val="auto"/>
          <w:sz w:val="24"/>
        </w:rPr>
        <w:t>2:36</w:t>
      </w:r>
      <w:r w:rsidR="00096180" w:rsidRPr="00FC6E8A">
        <w:rPr>
          <w:rFonts w:ascii="Georgia" w:hAnsi="Georgia"/>
          <w:color w:val="auto"/>
          <w:sz w:val="24"/>
        </w:rPr>
        <w:t>)</w:t>
      </w:r>
      <w:r w:rsidRPr="00FC6E8A">
        <w:rPr>
          <w:rFonts w:ascii="Georgia" w:hAnsi="Georgia"/>
          <w:color w:val="auto"/>
          <w:sz w:val="24"/>
        </w:rPr>
        <w:t>.</w:t>
      </w:r>
      <w:r>
        <w:rPr>
          <w:rFonts w:ascii="Georgia" w:hAnsi="Georgia"/>
          <w:color w:val="auto"/>
          <w:sz w:val="24"/>
        </w:rPr>
        <w:t xml:space="preserve"> Ask the students to think about whether the conflict between Meese and Baker was ultimately positive or negative.</w:t>
      </w:r>
      <w:r w:rsidRPr="009217E3">
        <w:rPr>
          <w:rFonts w:ascii="Georgia" w:hAnsi="Georgia"/>
          <w:color w:val="auto"/>
          <w:sz w:val="24"/>
        </w:rPr>
        <w:t xml:space="preserve"> </w:t>
      </w:r>
      <w:r>
        <w:rPr>
          <w:rFonts w:ascii="Georgia" w:hAnsi="Georgia"/>
          <w:color w:val="auto"/>
          <w:sz w:val="24"/>
        </w:rPr>
        <w:t xml:space="preserve">In this segment </w:t>
      </w:r>
      <w:r w:rsidRPr="009217E3">
        <w:rPr>
          <w:rFonts w:ascii="Georgia" w:hAnsi="Georgia"/>
          <w:color w:val="auto"/>
          <w:sz w:val="24"/>
        </w:rPr>
        <w:t xml:space="preserve">Baker </w:t>
      </w:r>
      <w:r>
        <w:rPr>
          <w:rFonts w:ascii="Georgia" w:hAnsi="Georgia"/>
          <w:color w:val="auto"/>
          <w:sz w:val="24"/>
        </w:rPr>
        <w:t>is</w:t>
      </w:r>
      <w:r w:rsidRPr="009217E3">
        <w:rPr>
          <w:rFonts w:ascii="Georgia" w:hAnsi="Georgia"/>
          <w:color w:val="auto"/>
          <w:sz w:val="24"/>
        </w:rPr>
        <w:t xml:space="preserve"> appointed Chief-of-Staff by President Reagan. Another politician, Meese, had expected to get the job and was disappointed</w:t>
      </w:r>
      <w:r>
        <w:rPr>
          <w:rFonts w:ascii="Georgia" w:hAnsi="Georgia"/>
          <w:color w:val="auto"/>
          <w:sz w:val="24"/>
        </w:rPr>
        <w:t>.</w:t>
      </w:r>
      <w:r w:rsidRPr="009217E3">
        <w:rPr>
          <w:rFonts w:ascii="Georgia" w:hAnsi="Georgia"/>
          <w:color w:val="auto"/>
          <w:sz w:val="24"/>
        </w:rPr>
        <w:t xml:space="preserve"> Reagan asked Baker to work with Meese. In an example of </w:t>
      </w:r>
      <w:r>
        <w:rPr>
          <w:rFonts w:ascii="Georgia" w:hAnsi="Georgia"/>
          <w:color w:val="auto"/>
          <w:sz w:val="24"/>
        </w:rPr>
        <w:t>t</w:t>
      </w:r>
      <w:r w:rsidRPr="009217E3">
        <w:rPr>
          <w:rFonts w:ascii="Georgia" w:hAnsi="Georgia"/>
          <w:color w:val="auto"/>
          <w:sz w:val="24"/>
        </w:rPr>
        <w:t xml:space="preserve">aking a negative situation and making it positive, Baker agreed </w:t>
      </w:r>
      <w:r w:rsidR="00362270">
        <w:rPr>
          <w:rFonts w:ascii="Georgia" w:hAnsi="Georgia"/>
          <w:color w:val="auto"/>
          <w:sz w:val="24"/>
        </w:rPr>
        <w:t xml:space="preserve">to </w:t>
      </w:r>
      <w:r w:rsidRPr="009217E3">
        <w:rPr>
          <w:rFonts w:ascii="Georgia" w:hAnsi="Georgia"/>
          <w:color w:val="auto"/>
          <w:sz w:val="24"/>
        </w:rPr>
        <w:t>a division of power with Meese in which he made concessions on matters important to Meese (such as “cabinet rank” for Mee</w:t>
      </w:r>
      <w:r w:rsidR="00362270">
        <w:rPr>
          <w:rFonts w:ascii="Georgia" w:hAnsi="Georgia"/>
          <w:color w:val="auto"/>
          <w:sz w:val="24"/>
        </w:rPr>
        <w:t xml:space="preserve">se) but kept what he saw as </w:t>
      </w:r>
      <w:r w:rsidRPr="009217E3">
        <w:rPr>
          <w:rFonts w:ascii="Georgia" w:hAnsi="Georgia"/>
          <w:color w:val="auto"/>
          <w:sz w:val="24"/>
        </w:rPr>
        <w:t>the important powers (such as being present at any meeting involving the President).</w:t>
      </w:r>
      <w:r>
        <w:rPr>
          <w:rFonts w:ascii="Georgia" w:hAnsi="Georgia"/>
          <w:color w:val="auto"/>
          <w:sz w:val="24"/>
        </w:rPr>
        <w:t xml:space="preserve"> The conflict was resolve</w:t>
      </w:r>
      <w:r w:rsidR="005D7B24">
        <w:rPr>
          <w:rFonts w:ascii="Georgia" w:hAnsi="Georgia"/>
          <w:color w:val="auto"/>
          <w:sz w:val="24"/>
        </w:rPr>
        <w:t>d</w:t>
      </w:r>
      <w:r>
        <w:rPr>
          <w:rFonts w:ascii="Georgia" w:hAnsi="Georgia"/>
          <w:color w:val="auto"/>
          <w:sz w:val="24"/>
        </w:rPr>
        <w:t xml:space="preserve"> without any negative consequences and Meese and Baker were able to work well together.</w:t>
      </w:r>
    </w:p>
    <w:p w:rsidR="009217E3" w:rsidRDefault="009217E3" w:rsidP="00A16801">
      <w:pPr>
        <w:pStyle w:val="ListParagraph"/>
        <w:numPr>
          <w:ilvl w:val="0"/>
          <w:numId w:val="0"/>
        </w:numPr>
        <w:ind w:left="720"/>
        <w:jc w:val="left"/>
      </w:pPr>
    </w:p>
    <w:p w:rsidR="001335FE" w:rsidRDefault="001335FE" w:rsidP="00A16801">
      <w:pPr>
        <w:shd w:val="clear" w:color="auto" w:fill="C6D9F1" w:themeFill="text2" w:themeFillTint="33"/>
        <w:rPr>
          <w:b/>
          <w:color w:val="000000" w:themeColor="text1"/>
        </w:rPr>
      </w:pPr>
      <w:r>
        <w:rPr>
          <w:b/>
          <w:color w:val="000000" w:themeColor="text1"/>
        </w:rPr>
        <w:t>Additional Learning Opportunity</w:t>
      </w:r>
    </w:p>
    <w:p w:rsidR="001335FE" w:rsidRPr="00D12F4C" w:rsidRDefault="76ABC309" w:rsidP="00A16801">
      <w:pPr>
        <w:pStyle w:val="ListBullet3example"/>
        <w:tabs>
          <w:tab w:val="clear" w:pos="1080"/>
        </w:tabs>
        <w:spacing w:after="240"/>
        <w:ind w:left="0" w:firstLine="0"/>
        <w:rPr>
          <w:rFonts w:ascii="Georgia" w:hAnsi="Georgia"/>
          <w:color w:val="000000" w:themeColor="text1"/>
          <w:sz w:val="24"/>
        </w:rPr>
      </w:pPr>
      <w:r w:rsidRPr="76ABC309">
        <w:rPr>
          <w:rFonts w:ascii="Georgia" w:eastAsia="Georgia" w:hAnsi="Georgia" w:cs="Georgia"/>
          <w:color w:val="000000" w:themeColor="text1"/>
          <w:sz w:val="24"/>
        </w:rPr>
        <w:t>Ask students to keep a “conflict journal” for one week in advance of the class. The journal is an opportunity for students to record conflicts they encounter through observation or direct involvement for an entire week. Using the journal format, the student writes a description of the conflict, the source of the conflict, the emotions involved, and the proposed or potential solutions and outcomes, for each new conflict they encounter throughout the week.</w:t>
      </w:r>
    </w:p>
    <w:p w:rsidR="001335FE" w:rsidRDefault="001335FE" w:rsidP="00A16801">
      <w:pPr>
        <w:spacing w:after="240"/>
        <w:rPr>
          <w:b/>
          <w:color w:val="000000" w:themeColor="text1"/>
        </w:rPr>
      </w:pPr>
      <w:r>
        <w:rPr>
          <w:color w:val="000000" w:themeColor="text1"/>
        </w:rPr>
        <w:t>Review</w:t>
      </w:r>
      <w:r w:rsidRPr="00CC6D60">
        <w:rPr>
          <w:color w:val="000000" w:themeColor="text1"/>
        </w:rPr>
        <w:t xml:space="preserve"> the journals in class</w:t>
      </w:r>
      <w:r>
        <w:rPr>
          <w:color w:val="000000" w:themeColor="text1"/>
        </w:rPr>
        <w:t xml:space="preserve"> and</w:t>
      </w:r>
      <w:r w:rsidRPr="00CC6D60">
        <w:rPr>
          <w:color w:val="000000" w:themeColor="text1"/>
        </w:rPr>
        <w:t xml:space="preserve"> lead a discussion asking students to identify themes and differences in their observation.</w:t>
      </w:r>
    </w:p>
    <w:p w:rsidR="004F5A6B" w:rsidRDefault="006155E6" w:rsidP="00A16801">
      <w:pPr>
        <w:shd w:val="clear" w:color="auto" w:fill="C6D9F1" w:themeFill="text2" w:themeFillTint="33"/>
        <w:rPr>
          <w:b/>
          <w:color w:val="000000" w:themeColor="text1"/>
        </w:rPr>
        <w:sectPr w:rsidR="004F5A6B">
          <w:footerReference w:type="default" r:id="rId9"/>
          <w:pgSz w:w="12240" w:h="15840"/>
          <w:pgMar w:top="1440" w:right="1440" w:bottom="1440" w:left="1440" w:gutter="0"/>
          <w:docGrid w:linePitch="360"/>
        </w:sectPr>
      </w:pPr>
      <w:r>
        <w:rPr>
          <w:b/>
          <w:color w:val="000000" w:themeColor="text1"/>
        </w:rPr>
        <w:t>Resources</w:t>
      </w:r>
    </w:p>
    <w:p w:rsidR="005C27B9" w:rsidRPr="005C27B9" w:rsidRDefault="005D7B24" w:rsidP="00A16801">
      <w:r>
        <w:t>Activity #1 Sample Conflict:</w:t>
      </w:r>
      <w:r>
        <w:br/>
      </w:r>
      <w:r w:rsidR="005C27B9" w:rsidRPr="005C27B9">
        <w:t xml:space="preserve">An outdoor music venue is located in </w:t>
      </w:r>
      <w:r w:rsidR="00362270">
        <w:t>center</w:t>
      </w:r>
      <w:r w:rsidR="005C27B9" w:rsidRPr="005C27B9">
        <w:t xml:space="preserve"> of a town. When the music venue was built, 25 years ago, only a few residential houses were located nearby. Since then, residential communities have moved closer to the music venue. The town has a rule which prohibits music to play later </w:t>
      </w:r>
      <w:r>
        <w:t xml:space="preserve">than </w:t>
      </w:r>
      <w:r w:rsidR="005C27B9" w:rsidRPr="005C27B9">
        <w:t>10:30pm regardless of the day of the week.</w:t>
      </w:r>
    </w:p>
    <w:p w:rsidR="005C27B9" w:rsidRPr="005C27B9" w:rsidRDefault="005C27B9" w:rsidP="00A16801">
      <w:r w:rsidRPr="005C27B9">
        <w:t xml:space="preserve">The music venue is seeking to update </w:t>
      </w:r>
      <w:r w:rsidR="005D7B24">
        <w:t xml:space="preserve">its </w:t>
      </w:r>
      <w:r w:rsidRPr="005C27B9">
        <w:t xml:space="preserve">sound system which will increase the </w:t>
      </w:r>
      <w:r w:rsidR="00B1429D" w:rsidRPr="005C27B9">
        <w:t>decibel</w:t>
      </w:r>
      <w:r w:rsidRPr="005C27B9">
        <w:t xml:space="preserve"> level (loudness) of the music. At the same time it wants to allow concerts to last until 11:00pm.  </w:t>
      </w:r>
      <w:r w:rsidR="00EB2C7B">
        <w:t xml:space="preserve">Later concerts and a better sound system will allow the venue to attract more popular musicians. </w:t>
      </w:r>
      <w:r w:rsidRPr="005C27B9">
        <w:t xml:space="preserve">The nearby residents </w:t>
      </w:r>
      <w:r w:rsidR="00362270">
        <w:t>want the time and volume to remain the same.</w:t>
      </w:r>
      <w:r w:rsidRPr="005C27B9">
        <w:t xml:space="preserve"> The music venue argues that without these upgrades it will not be able to compete with other nearby venues. </w:t>
      </w:r>
    </w:p>
    <w:p w:rsidR="005C27B9" w:rsidRDefault="005C27B9" w:rsidP="00A16801">
      <w:r w:rsidRPr="005C27B9">
        <w:t>The venue brings a lot of money to the town and supports many local businesses.</w:t>
      </w:r>
    </w:p>
    <w:p w:rsidR="00562F5F" w:rsidRDefault="005D7B24" w:rsidP="00A16801">
      <w:pPr>
        <w:rPr>
          <w:b/>
          <w:sz w:val="28"/>
        </w:rPr>
      </w:pPr>
      <w:r>
        <w:t xml:space="preserve">See the “Conflict Analysis Worksheet Example” </w:t>
      </w:r>
      <w:r w:rsidR="005A5F95">
        <w:t>which has</w:t>
      </w:r>
      <w:r w:rsidR="005C27B9">
        <w:t xml:space="preserve"> been completed with using this </w:t>
      </w:r>
      <w:r>
        <w:t>music venue example.</w:t>
      </w:r>
    </w:p>
    <w:p w:rsidR="00FC6E8A" w:rsidRDefault="00FC6E8A" w:rsidP="00FC6E8A">
      <w:pPr>
        <w:spacing w:after="0"/>
        <w:jc w:val="center"/>
        <w:rPr>
          <w:b/>
          <w:sz w:val="28"/>
        </w:rPr>
        <w:sectPr w:rsidR="00FC6E8A">
          <w:headerReference w:type="default" r:id="rId10"/>
          <w:footerReference w:type="default" r:id="rId11"/>
          <w:type w:val="continuous"/>
          <w:pgSz w:w="12240" w:h="15840"/>
          <w:pgMar w:top="1440" w:right="1440" w:bottom="1440" w:left="1440" w:gutter="0"/>
          <w:docGrid w:linePitch="360"/>
        </w:sectPr>
      </w:pPr>
    </w:p>
    <w:p w:rsidR="00FC6E8A" w:rsidRPr="00FC6E8A" w:rsidRDefault="00FC6E8A" w:rsidP="00FC6E8A">
      <w:pPr>
        <w:spacing w:after="0"/>
        <w:jc w:val="center"/>
        <w:rPr>
          <w:b/>
          <w:sz w:val="28"/>
        </w:rPr>
      </w:pPr>
      <w:r w:rsidRPr="00FC6E8A">
        <w:rPr>
          <w:b/>
          <w:sz w:val="28"/>
        </w:rPr>
        <w:t>CONFLICT ANALYSIS WORKSHEET</w:t>
      </w:r>
    </w:p>
    <w:p w:rsidR="00FC6E8A" w:rsidRPr="00FC6E8A" w:rsidRDefault="00FC6E8A" w:rsidP="00FC6E8A">
      <w:pPr>
        <w:shd w:val="clear" w:color="auto" w:fill="C6D9F1" w:themeFill="text2" w:themeFillTint="33"/>
        <w:spacing w:after="0"/>
        <w:rPr>
          <w:b/>
          <w:sz w:val="28"/>
        </w:rPr>
      </w:pPr>
      <w:r w:rsidRPr="00FC6E8A">
        <w:rPr>
          <w:b/>
          <w:sz w:val="28"/>
        </w:rPr>
        <w:t>Instructions</w:t>
      </w:r>
    </w:p>
    <w:p w:rsidR="00FC6E8A" w:rsidRPr="00FC6E8A" w:rsidRDefault="00FC6E8A" w:rsidP="00FD2872">
      <w:pPr>
        <w:spacing w:after="0"/>
        <w:rPr>
          <w:sz w:val="28"/>
        </w:rPr>
      </w:pPr>
      <w:r w:rsidRPr="00FC6E8A">
        <w:rPr>
          <w:sz w:val="28"/>
        </w:rPr>
        <w:t>Find an article (on the internet, in a newspaper, or magazine), photograph, or cartoon which describes or depicts a conflict. Use the article, photograph, or cartoon to answer the questions below. If obtained from a source other than the internet, then copy or print the article, photograph, or</w:t>
      </w:r>
      <w:r w:rsidR="001B2D0B">
        <w:rPr>
          <w:sz w:val="28"/>
        </w:rPr>
        <w:t xml:space="preserve"> cartoon and attach it to this W</w:t>
      </w:r>
      <w:r w:rsidRPr="00FC6E8A">
        <w:rPr>
          <w:sz w:val="28"/>
        </w:rPr>
        <w:t>orksheet. If obtained from the internet, then include the URL below.</w:t>
      </w:r>
    </w:p>
    <w:p w:rsidR="00FC6E8A" w:rsidRPr="00FC6E8A" w:rsidRDefault="00FC6E8A" w:rsidP="00FC6E8A">
      <w:pPr>
        <w:spacing w:after="0"/>
        <w:jc w:val="both"/>
        <w:rPr>
          <w:sz w:val="28"/>
        </w:rPr>
      </w:pPr>
    </w:p>
    <w:p w:rsidR="00FC6E8A" w:rsidRPr="00FC6E8A" w:rsidRDefault="00FC6E8A" w:rsidP="00FC6E8A">
      <w:pPr>
        <w:shd w:val="clear" w:color="auto" w:fill="C6D9F1" w:themeFill="text2" w:themeFillTint="33"/>
        <w:spacing w:after="0"/>
        <w:jc w:val="both"/>
        <w:rPr>
          <w:b/>
          <w:sz w:val="28"/>
        </w:rPr>
      </w:pPr>
      <w:r w:rsidRPr="00FC6E8A">
        <w:rPr>
          <w:b/>
          <w:sz w:val="28"/>
        </w:rPr>
        <w:t>What Is The Conflict About?</w:t>
      </w:r>
    </w:p>
    <w:p w:rsid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hd w:val="clear" w:color="auto" w:fill="C6D9F1" w:themeFill="text2" w:themeFillTint="33"/>
        <w:spacing w:after="0"/>
        <w:rPr>
          <w:sz w:val="28"/>
        </w:rPr>
      </w:pPr>
      <w:r w:rsidRPr="00FC6E8A">
        <w:rPr>
          <w:b/>
          <w:sz w:val="28"/>
        </w:rPr>
        <w:t xml:space="preserve">What Type Of Conflict Is It? </w:t>
      </w:r>
      <w:r w:rsidRPr="00FC6E8A">
        <w:rPr>
          <w:b/>
          <w:sz w:val="28"/>
        </w:rPr>
        <w:tab/>
      </w:r>
      <w:r w:rsidRPr="00FC6E8A">
        <w:rPr>
          <w:sz w:val="28"/>
        </w:rPr>
        <w:t>(Check one)</w:t>
      </w:r>
    </w:p>
    <w:p w:rsidR="00FC6E8A" w:rsidRPr="00FC6E8A" w:rsidRDefault="00FC6E8A" w:rsidP="00FC6E8A">
      <w:pPr>
        <w:spacing w:after="0"/>
        <w:rPr>
          <w:sz w:val="28"/>
        </w:rPr>
        <w:sectPr w:rsidR="00FC6E8A" w:rsidRPr="00FC6E8A">
          <w:headerReference w:type="default" r:id="rId12"/>
          <w:pgSz w:w="12240" w:h="15840"/>
          <w:pgMar w:top="1440" w:right="1440" w:bottom="1440" w:left="1440" w:gutter="0"/>
          <w:docGrid w:linePitch="360"/>
        </w:sectPr>
      </w:pPr>
    </w:p>
    <w:p w:rsidR="00FC6E8A" w:rsidRPr="00FC6E8A" w:rsidRDefault="00381BE2" w:rsidP="00FC6E8A">
      <w:pPr>
        <w:spacing w:after="0"/>
        <w:rPr>
          <w:sz w:val="28"/>
        </w:rPr>
      </w:pPr>
      <w:sdt>
        <w:sdtPr>
          <w:rPr>
            <w:sz w:val="28"/>
          </w:rPr>
          <w:id w:val="-140887590"/>
        </w:sdtPr>
        <w:sdtContent>
          <w:r w:rsidR="00FC6E8A" w:rsidRPr="00FC6E8A">
            <w:rPr>
              <w:rFonts w:eastAsia="MS Mincho" w:cs="MS Mincho" w:hint="eastAsia"/>
              <w:sz w:val="28"/>
            </w:rPr>
            <w:t>☐</w:t>
          </w:r>
        </w:sdtContent>
      </w:sdt>
      <w:r w:rsidR="00FC6E8A" w:rsidRPr="00FC6E8A">
        <w:rPr>
          <w:sz w:val="28"/>
        </w:rPr>
        <w:t>Intrapersonal: conflict within an individual</w:t>
      </w:r>
    </w:p>
    <w:p w:rsidR="00FC6E8A" w:rsidRPr="00FC6E8A" w:rsidRDefault="00381BE2" w:rsidP="00FC6E8A">
      <w:pPr>
        <w:spacing w:after="0"/>
        <w:ind w:left="360" w:hanging="360"/>
        <w:rPr>
          <w:sz w:val="28"/>
        </w:rPr>
      </w:pPr>
      <w:sdt>
        <w:sdtPr>
          <w:rPr>
            <w:sz w:val="28"/>
          </w:rPr>
          <w:id w:val="-1065177697"/>
        </w:sdtPr>
        <w:sdtContent>
          <w:r w:rsidR="00FC6E8A" w:rsidRPr="00FC6E8A">
            <w:rPr>
              <w:rFonts w:eastAsia="MS Mincho" w:cs="MS Mincho" w:hint="eastAsia"/>
              <w:sz w:val="28"/>
            </w:rPr>
            <w:t>☐</w:t>
          </w:r>
        </w:sdtContent>
      </w:sdt>
      <w:r w:rsidR="00FC6E8A" w:rsidRPr="00FC6E8A">
        <w:rPr>
          <w:sz w:val="28"/>
        </w:rPr>
        <w:t>Intergroup: conflict between organizations or groups</w:t>
      </w:r>
    </w:p>
    <w:p w:rsidR="00FC6E8A" w:rsidRPr="00FC6E8A" w:rsidRDefault="00381BE2" w:rsidP="00FC6E8A">
      <w:pPr>
        <w:spacing w:after="0"/>
        <w:ind w:left="360" w:hanging="270"/>
        <w:rPr>
          <w:sz w:val="28"/>
        </w:rPr>
      </w:pPr>
      <w:sdt>
        <w:sdtPr>
          <w:rPr>
            <w:sz w:val="28"/>
          </w:rPr>
          <w:id w:val="95302675"/>
        </w:sdtPr>
        <w:sdtContent>
          <w:r w:rsidR="00FC6E8A" w:rsidRPr="00FC6E8A">
            <w:rPr>
              <w:rFonts w:eastAsia="MS Mincho" w:cs="MS Mincho" w:hint="eastAsia"/>
              <w:sz w:val="28"/>
            </w:rPr>
            <w:t>☐</w:t>
          </w:r>
        </w:sdtContent>
      </w:sdt>
      <w:r w:rsidR="00FC6E8A" w:rsidRPr="00FC6E8A">
        <w:rPr>
          <w:sz w:val="28"/>
        </w:rPr>
        <w:t>Interpersonal: conflict between two or more individuals</w:t>
      </w:r>
    </w:p>
    <w:p w:rsidR="00FC6E8A" w:rsidRPr="00FC6E8A" w:rsidRDefault="00381BE2" w:rsidP="00FC6E8A">
      <w:pPr>
        <w:spacing w:after="0"/>
        <w:ind w:left="360" w:hanging="270"/>
        <w:rPr>
          <w:sz w:val="28"/>
        </w:rPr>
      </w:pPr>
      <w:sdt>
        <w:sdtPr>
          <w:rPr>
            <w:sz w:val="28"/>
          </w:rPr>
          <w:id w:val="-43996412"/>
        </w:sdtPr>
        <w:sdtContent>
          <w:r w:rsidR="00FC6E8A" w:rsidRPr="00FC6E8A">
            <w:rPr>
              <w:rFonts w:eastAsia="MS Gothic" w:hint="eastAsia"/>
              <w:sz w:val="28"/>
            </w:rPr>
            <w:t>☐</w:t>
          </w:r>
        </w:sdtContent>
      </w:sdt>
      <w:r w:rsidR="00FC6E8A" w:rsidRPr="00FC6E8A">
        <w:rPr>
          <w:sz w:val="28"/>
        </w:rPr>
        <w:t>International: conflict between nations or countries</w:t>
      </w:r>
    </w:p>
    <w:p w:rsidR="00FC6E8A" w:rsidRPr="00FC6E8A" w:rsidRDefault="00FC6E8A" w:rsidP="00FC6E8A">
      <w:pPr>
        <w:spacing w:after="0"/>
        <w:jc w:val="both"/>
        <w:rPr>
          <w:b/>
          <w:sz w:val="28"/>
        </w:rPr>
        <w:sectPr w:rsidR="00FC6E8A" w:rsidRPr="00FC6E8A">
          <w:type w:val="continuous"/>
          <w:pgSz w:w="12240" w:h="15840"/>
          <w:pgMar w:top="1440" w:right="1440" w:bottom="1440" w:left="1440" w:gutter="0"/>
          <w:cols w:num="2"/>
          <w:docGrid w:linePitch="360"/>
        </w:sectPr>
      </w:pPr>
    </w:p>
    <w:p w:rsidR="00FC6E8A" w:rsidRPr="00FC6E8A" w:rsidRDefault="00FC6E8A" w:rsidP="00FC6E8A">
      <w:pPr>
        <w:spacing w:after="0"/>
        <w:jc w:val="both"/>
        <w:rPr>
          <w:b/>
          <w:sz w:val="28"/>
        </w:rPr>
      </w:pPr>
    </w:p>
    <w:p w:rsidR="00FC6E8A" w:rsidRPr="00FC6E8A" w:rsidRDefault="00FC6E8A" w:rsidP="00FC6E8A">
      <w:pPr>
        <w:shd w:val="clear" w:color="auto" w:fill="C6D9F1" w:themeFill="text2" w:themeFillTint="33"/>
        <w:spacing w:after="0"/>
        <w:jc w:val="both"/>
        <w:rPr>
          <w:b/>
          <w:sz w:val="28"/>
        </w:rPr>
      </w:pPr>
      <w:r w:rsidRPr="00FC6E8A">
        <w:rPr>
          <w:b/>
          <w:sz w:val="28"/>
        </w:rPr>
        <w:t>Who Is Involved In This Conflict?</w:t>
      </w: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hd w:val="clear" w:color="auto" w:fill="C6D9F1" w:themeFill="text2" w:themeFillTint="33"/>
        <w:spacing w:after="0"/>
        <w:jc w:val="both"/>
        <w:rPr>
          <w:b/>
          <w:sz w:val="28"/>
        </w:rPr>
      </w:pPr>
      <w:r w:rsidRPr="00FC6E8A">
        <w:rPr>
          <w:b/>
          <w:sz w:val="28"/>
        </w:rPr>
        <w:t>What Does Each Of The Parties In The Conflict Want?</w:t>
      </w: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pacing w:after="0"/>
        <w:jc w:val="both"/>
        <w:rPr>
          <w:b/>
          <w:sz w:val="28"/>
        </w:rPr>
      </w:pPr>
    </w:p>
    <w:p w:rsidR="00FC6E8A" w:rsidRPr="00FC6E8A" w:rsidRDefault="00FC6E8A" w:rsidP="00FC6E8A">
      <w:pPr>
        <w:shd w:val="clear" w:color="auto" w:fill="C6D9F1" w:themeFill="text2" w:themeFillTint="33"/>
        <w:spacing w:after="0"/>
        <w:jc w:val="both"/>
        <w:rPr>
          <w:b/>
          <w:sz w:val="28"/>
        </w:rPr>
      </w:pPr>
      <w:r w:rsidRPr="00FC6E8A">
        <w:rPr>
          <w:b/>
          <w:sz w:val="28"/>
        </w:rPr>
        <w:t>What Do You Think Will Happen?</w:t>
      </w:r>
    </w:p>
    <w:p w:rsidR="00FC6E8A" w:rsidRPr="00FC6E8A" w:rsidRDefault="00FC6E8A" w:rsidP="00FC6E8A">
      <w:pPr>
        <w:rPr>
          <w:sz w:val="28"/>
        </w:rPr>
      </w:pPr>
    </w:p>
    <w:p w:rsidR="00FC6E8A" w:rsidRPr="00FC6E8A" w:rsidRDefault="00FC6E8A" w:rsidP="00FC6E8A">
      <w:pPr>
        <w:jc w:val="both"/>
        <w:rPr>
          <w:sz w:val="28"/>
        </w:rPr>
      </w:pPr>
    </w:p>
    <w:p w:rsidR="00FC6E8A" w:rsidRPr="00FC6E8A" w:rsidRDefault="00FC6E8A" w:rsidP="00FC6E8A">
      <w:pPr>
        <w:rPr>
          <w:sz w:val="28"/>
        </w:rPr>
      </w:pPr>
    </w:p>
    <w:p w:rsidR="00FC6E8A" w:rsidRPr="00FC6E8A" w:rsidRDefault="00FC6E8A" w:rsidP="00FC6E8A">
      <w:pPr>
        <w:jc w:val="both"/>
        <w:rPr>
          <w:sz w:val="28"/>
        </w:rPr>
      </w:pPr>
    </w:p>
    <w:p w:rsidR="00711B61" w:rsidRDefault="00711B61" w:rsidP="001F16E2">
      <w:pPr>
        <w:spacing w:after="0"/>
        <w:jc w:val="center"/>
        <w:rPr>
          <w:b/>
          <w:sz w:val="28"/>
        </w:rPr>
        <w:sectPr w:rsidR="00711B61">
          <w:headerReference w:type="default" r:id="rId13"/>
          <w:type w:val="continuous"/>
          <w:pgSz w:w="12240" w:h="15840"/>
          <w:pgMar w:top="1440" w:right="1440" w:bottom="1440" w:left="1440" w:gutter="0"/>
          <w:docGrid w:linePitch="360"/>
        </w:sectPr>
      </w:pPr>
    </w:p>
    <w:p w:rsidR="004F3654" w:rsidRDefault="001F16E2" w:rsidP="001F16E2">
      <w:pPr>
        <w:spacing w:after="0"/>
        <w:jc w:val="center"/>
        <w:rPr>
          <w:b/>
          <w:sz w:val="28"/>
        </w:rPr>
      </w:pPr>
      <w:r>
        <w:rPr>
          <w:b/>
          <w:sz w:val="28"/>
        </w:rPr>
        <w:t>CONFLICT ANALYSIS</w:t>
      </w:r>
      <w:r w:rsidR="005D7B24">
        <w:rPr>
          <w:b/>
          <w:sz w:val="28"/>
        </w:rPr>
        <w:t xml:space="preserve"> </w:t>
      </w:r>
      <w:r w:rsidR="00E02481">
        <w:rPr>
          <w:b/>
          <w:sz w:val="28"/>
        </w:rPr>
        <w:t>WORKSHEET: Educator Resource</w:t>
      </w:r>
    </w:p>
    <w:p w:rsidR="001F16E2" w:rsidRPr="00FC6E8A" w:rsidRDefault="001F16E2" w:rsidP="001F16E2">
      <w:pPr>
        <w:shd w:val="clear" w:color="auto" w:fill="C6D9F1" w:themeFill="text2" w:themeFillTint="33"/>
        <w:spacing w:after="0"/>
        <w:rPr>
          <w:b/>
          <w:sz w:val="28"/>
        </w:rPr>
      </w:pPr>
      <w:r w:rsidRPr="00FC6E8A">
        <w:rPr>
          <w:b/>
          <w:sz w:val="28"/>
        </w:rPr>
        <w:t>Instructions</w:t>
      </w:r>
    </w:p>
    <w:p w:rsidR="001F16E2" w:rsidRPr="00FC6E8A" w:rsidRDefault="001F16E2" w:rsidP="00FD2872">
      <w:pPr>
        <w:spacing w:after="0"/>
        <w:rPr>
          <w:sz w:val="28"/>
        </w:rPr>
      </w:pPr>
      <w:r w:rsidRPr="00FC6E8A">
        <w:rPr>
          <w:sz w:val="28"/>
        </w:rPr>
        <w:t xml:space="preserve">Find an article (on the internet, </w:t>
      </w:r>
      <w:r w:rsidR="00D12F4C" w:rsidRPr="00FC6E8A">
        <w:rPr>
          <w:sz w:val="28"/>
        </w:rPr>
        <w:t xml:space="preserve">in a </w:t>
      </w:r>
      <w:r w:rsidRPr="00FC6E8A">
        <w:rPr>
          <w:sz w:val="28"/>
        </w:rPr>
        <w:t>newspaper, or magazine), photograph, or cartoon which describes or depicts a conflict. Use the article, photograph, or cartoon to answer the questions below. If obtained from a source other than the internet, then copy or print the article, photograph, or</w:t>
      </w:r>
      <w:r w:rsidR="001B2D0B">
        <w:rPr>
          <w:sz w:val="28"/>
        </w:rPr>
        <w:t xml:space="preserve"> cartoon and attach it to this W</w:t>
      </w:r>
      <w:r w:rsidRPr="00FC6E8A">
        <w:rPr>
          <w:sz w:val="28"/>
        </w:rPr>
        <w:t>orksheet. If obtained from the internet, then include the URL below.</w:t>
      </w:r>
    </w:p>
    <w:p w:rsidR="001F16E2" w:rsidRDefault="001F16E2" w:rsidP="001F16E2">
      <w:pPr>
        <w:spacing w:after="0"/>
        <w:jc w:val="both"/>
      </w:pPr>
    </w:p>
    <w:p w:rsidR="001F16E2" w:rsidRDefault="001F16E2" w:rsidP="001F16E2">
      <w:pPr>
        <w:shd w:val="clear" w:color="auto" w:fill="C6D9F1" w:themeFill="text2" w:themeFillTint="33"/>
        <w:spacing w:after="0"/>
        <w:jc w:val="both"/>
        <w:rPr>
          <w:b/>
        </w:rPr>
      </w:pPr>
      <w:r w:rsidRPr="00FC6E8A">
        <w:rPr>
          <w:b/>
          <w:sz w:val="28"/>
        </w:rPr>
        <w:t>What Is The Conflict About?</w:t>
      </w:r>
    </w:p>
    <w:p w:rsidR="00FC6E8A" w:rsidRDefault="00FC6E8A" w:rsidP="001F16E2">
      <w:pPr>
        <w:spacing w:after="0"/>
        <w:jc w:val="both"/>
        <w:rPr>
          <w:i/>
        </w:rPr>
      </w:pPr>
    </w:p>
    <w:p w:rsidR="001F16E2" w:rsidRPr="00B60F60" w:rsidRDefault="00EB2C7B" w:rsidP="001F16E2">
      <w:pPr>
        <w:spacing w:after="0"/>
        <w:jc w:val="both"/>
        <w:rPr>
          <w:i/>
        </w:rPr>
      </w:pPr>
      <w:r w:rsidRPr="00B60F60">
        <w:rPr>
          <w:i/>
        </w:rPr>
        <w:t xml:space="preserve">The </w:t>
      </w:r>
      <w:r w:rsidR="005A5F95" w:rsidRPr="00B60F60">
        <w:rPr>
          <w:i/>
        </w:rPr>
        <w:t xml:space="preserve">residents </w:t>
      </w:r>
      <w:r w:rsidR="005A5F95">
        <w:rPr>
          <w:i/>
        </w:rPr>
        <w:t xml:space="preserve">would like </w:t>
      </w:r>
      <w:r w:rsidRPr="00B60F60">
        <w:rPr>
          <w:i/>
        </w:rPr>
        <w:t xml:space="preserve">a peaceful and quiet standard of living and </w:t>
      </w:r>
      <w:r w:rsidR="005A5F95" w:rsidRPr="00B60F60">
        <w:rPr>
          <w:i/>
        </w:rPr>
        <w:t>the</w:t>
      </w:r>
      <w:r w:rsidRPr="00B60F60">
        <w:rPr>
          <w:i/>
        </w:rPr>
        <w:t xml:space="preserve"> music venue </w:t>
      </w:r>
      <w:r w:rsidR="005A5F95">
        <w:rPr>
          <w:i/>
        </w:rPr>
        <w:t xml:space="preserve">would like </w:t>
      </w:r>
      <w:r w:rsidRPr="00B60F60">
        <w:rPr>
          <w:i/>
        </w:rPr>
        <w:t>(a business) to remain competitive and profitable.</w:t>
      </w:r>
    </w:p>
    <w:p w:rsidR="001F16E2" w:rsidRDefault="001F16E2" w:rsidP="001F16E2">
      <w:pPr>
        <w:spacing w:after="0"/>
        <w:jc w:val="both"/>
        <w:rPr>
          <w:b/>
        </w:rPr>
      </w:pPr>
    </w:p>
    <w:p w:rsidR="00E02481" w:rsidRDefault="001F16E2" w:rsidP="00E02481">
      <w:pPr>
        <w:shd w:val="clear" w:color="auto" w:fill="C6D9F1" w:themeFill="text2" w:themeFillTint="33"/>
        <w:spacing w:after="0"/>
        <w:rPr>
          <w:sz w:val="28"/>
        </w:rPr>
      </w:pPr>
      <w:r w:rsidRPr="00FC6E8A">
        <w:rPr>
          <w:b/>
          <w:sz w:val="28"/>
        </w:rPr>
        <w:t xml:space="preserve">What Type Of Conflict Is It? </w:t>
      </w:r>
      <w:r w:rsidRPr="00FC6E8A">
        <w:rPr>
          <w:b/>
          <w:sz w:val="28"/>
        </w:rPr>
        <w:tab/>
      </w:r>
      <w:r w:rsidRPr="00FC6E8A">
        <w:rPr>
          <w:sz w:val="28"/>
        </w:rPr>
        <w:t>(</w:t>
      </w:r>
      <w:r w:rsidR="005A5F95" w:rsidRPr="00FC6E8A">
        <w:rPr>
          <w:sz w:val="28"/>
        </w:rPr>
        <w:t>Check</w:t>
      </w:r>
      <w:r w:rsidRPr="00FC6E8A">
        <w:rPr>
          <w:sz w:val="28"/>
        </w:rPr>
        <w:t xml:space="preserve"> one)</w:t>
      </w:r>
    </w:p>
    <w:p w:rsidR="00E02481" w:rsidRDefault="00E02481" w:rsidP="00E02481">
      <w:pPr>
        <w:spacing w:after="0"/>
        <w:sectPr w:rsidR="00E02481">
          <w:headerReference w:type="default" r:id="rId14"/>
          <w:footerReference w:type="default" r:id="rId15"/>
          <w:pgSz w:w="12240" w:h="15840"/>
          <w:pgMar w:top="1440" w:right="1440" w:bottom="1440" w:left="1440" w:gutter="0"/>
          <w:docGrid w:linePitch="360"/>
        </w:sectPr>
      </w:pPr>
    </w:p>
    <w:p w:rsidR="001F16E2" w:rsidRPr="001F16E2" w:rsidRDefault="00381BE2" w:rsidP="00E02481">
      <w:pPr>
        <w:spacing w:after="0"/>
      </w:pPr>
      <w:sdt>
        <w:sdtPr>
          <w:id w:val="1989214574"/>
        </w:sdtPr>
        <w:sdtContent>
          <w:r w:rsidR="001F16E2" w:rsidRPr="001F16E2">
            <w:rPr>
              <w:rFonts w:ascii="MS Mincho" w:eastAsia="MS Mincho" w:hAnsi="MS Mincho" w:cs="MS Mincho" w:hint="eastAsia"/>
            </w:rPr>
            <w:t>☐</w:t>
          </w:r>
        </w:sdtContent>
      </w:sdt>
      <w:r w:rsidR="001F16E2" w:rsidRPr="001F16E2">
        <w:t>Intrapersonal: conflict within an individual</w:t>
      </w:r>
    </w:p>
    <w:p w:rsidR="001F16E2" w:rsidRPr="001F16E2" w:rsidRDefault="00381BE2" w:rsidP="001F16E2">
      <w:pPr>
        <w:spacing w:after="0"/>
        <w:ind w:left="360" w:hanging="360"/>
      </w:pPr>
      <w:sdt>
        <w:sdtPr>
          <w:id w:val="583963550"/>
        </w:sdtPr>
        <w:sdtContent>
          <w:r w:rsidR="00B1429D">
            <w:rPr>
              <w:rFonts w:ascii="MS Gothic" w:eastAsia="MS Gothic" w:hAnsi="MS Gothic" w:hint="eastAsia"/>
            </w:rPr>
            <w:t>☒</w:t>
          </w:r>
        </w:sdtContent>
      </w:sdt>
      <w:r w:rsidR="001F16E2" w:rsidRPr="00B1429D">
        <w:rPr>
          <w:highlight w:val="yellow"/>
        </w:rPr>
        <w:t>Intergroup: conflict between organizations or groups</w:t>
      </w:r>
    </w:p>
    <w:p w:rsidR="001F16E2" w:rsidRPr="001F16E2" w:rsidRDefault="00381BE2" w:rsidP="00E02481">
      <w:pPr>
        <w:spacing w:after="0"/>
      </w:pPr>
      <w:sdt>
        <w:sdtPr>
          <w:id w:val="-692145807"/>
        </w:sdtPr>
        <w:sdtContent>
          <w:r w:rsidR="00E02481">
            <w:rPr>
              <w:rFonts w:ascii="MS Gothic" w:eastAsia="MS Gothic" w:hAnsi="MS Gothic" w:hint="eastAsia"/>
            </w:rPr>
            <w:t>☐</w:t>
          </w:r>
        </w:sdtContent>
      </w:sdt>
      <w:r w:rsidR="001F16E2" w:rsidRPr="001F16E2">
        <w:t>Interpersonal: conflict between two or more individuals</w:t>
      </w:r>
    </w:p>
    <w:p w:rsidR="001F16E2" w:rsidRPr="001F16E2" w:rsidRDefault="00381BE2" w:rsidP="00E02481">
      <w:pPr>
        <w:spacing w:after="0"/>
      </w:pPr>
      <w:sdt>
        <w:sdtPr>
          <w:id w:val="-677805899"/>
        </w:sdtPr>
        <w:sdtContent>
          <w:r w:rsidR="001F16E2" w:rsidRPr="001F16E2">
            <w:rPr>
              <w:rFonts w:ascii="MS Mincho" w:eastAsia="MS Mincho" w:hAnsi="MS Mincho" w:cs="MS Mincho" w:hint="eastAsia"/>
            </w:rPr>
            <w:t>☐</w:t>
          </w:r>
        </w:sdtContent>
      </w:sdt>
      <w:r w:rsidR="001F16E2" w:rsidRPr="001F16E2">
        <w:t>International: conflict between nations or countries</w:t>
      </w:r>
    </w:p>
    <w:p w:rsidR="00E02481" w:rsidRDefault="00E02481" w:rsidP="001F16E2">
      <w:pPr>
        <w:spacing w:after="0"/>
        <w:jc w:val="both"/>
        <w:rPr>
          <w:b/>
        </w:rPr>
        <w:sectPr w:rsidR="00E02481">
          <w:type w:val="continuous"/>
          <w:pgSz w:w="12240" w:h="15840"/>
          <w:pgMar w:top="1440" w:right="1440" w:bottom="1440" w:left="1440" w:gutter="0"/>
          <w:cols w:num="2"/>
          <w:docGrid w:linePitch="360"/>
        </w:sectPr>
      </w:pPr>
    </w:p>
    <w:p w:rsidR="001F16E2" w:rsidRDefault="001F16E2" w:rsidP="001F16E2">
      <w:pPr>
        <w:spacing w:after="0"/>
        <w:jc w:val="both"/>
        <w:rPr>
          <w:b/>
        </w:rPr>
      </w:pPr>
    </w:p>
    <w:p w:rsidR="001F16E2" w:rsidRPr="00FC6E8A" w:rsidRDefault="001F16E2" w:rsidP="001F16E2">
      <w:pPr>
        <w:shd w:val="clear" w:color="auto" w:fill="C6D9F1" w:themeFill="text2" w:themeFillTint="33"/>
        <w:spacing w:after="0"/>
        <w:jc w:val="both"/>
        <w:rPr>
          <w:b/>
          <w:sz w:val="28"/>
        </w:rPr>
      </w:pPr>
      <w:r w:rsidRPr="00FC6E8A">
        <w:rPr>
          <w:b/>
          <w:sz w:val="28"/>
        </w:rPr>
        <w:t>Who Is Involved In This Conflict?</w:t>
      </w:r>
    </w:p>
    <w:p w:rsidR="00FC6E8A" w:rsidRDefault="00FC6E8A" w:rsidP="00B60F60">
      <w:pPr>
        <w:spacing w:after="0"/>
        <w:jc w:val="both"/>
        <w:rPr>
          <w:i/>
        </w:rPr>
      </w:pPr>
    </w:p>
    <w:p w:rsidR="001F16E2" w:rsidRPr="00B60F60" w:rsidRDefault="00EB2C7B" w:rsidP="00B60F60">
      <w:pPr>
        <w:spacing w:after="0"/>
        <w:jc w:val="both"/>
        <w:rPr>
          <w:i/>
        </w:rPr>
      </w:pPr>
      <w:r w:rsidRPr="00B60F60">
        <w:rPr>
          <w:i/>
        </w:rPr>
        <w:t>Music venue- owner</w:t>
      </w:r>
    </w:p>
    <w:p w:rsidR="00EB2C7B" w:rsidRPr="00B60F60" w:rsidRDefault="00EB2C7B" w:rsidP="00B60F60">
      <w:pPr>
        <w:spacing w:after="0"/>
        <w:jc w:val="both"/>
        <w:rPr>
          <w:i/>
        </w:rPr>
      </w:pPr>
      <w:r w:rsidRPr="00B60F60">
        <w:rPr>
          <w:i/>
        </w:rPr>
        <w:t>Residents- all resident, or maybe a resident association, homeowner’s association</w:t>
      </w:r>
    </w:p>
    <w:p w:rsidR="00EB2C7B" w:rsidRPr="00B60F60" w:rsidRDefault="00EB2C7B" w:rsidP="00B60F60">
      <w:pPr>
        <w:spacing w:after="0"/>
        <w:jc w:val="both"/>
        <w:rPr>
          <w:i/>
        </w:rPr>
      </w:pPr>
      <w:r w:rsidRPr="00B60F60">
        <w:rPr>
          <w:i/>
        </w:rPr>
        <w:t>Local business owners</w:t>
      </w:r>
    </w:p>
    <w:p w:rsidR="001F16E2" w:rsidRDefault="00EB2C7B" w:rsidP="00B60F60">
      <w:pPr>
        <w:spacing w:after="0"/>
        <w:jc w:val="both"/>
        <w:rPr>
          <w:i/>
        </w:rPr>
      </w:pPr>
      <w:r w:rsidRPr="00B60F60">
        <w:rPr>
          <w:i/>
        </w:rPr>
        <w:t>Maybe local government</w:t>
      </w:r>
    </w:p>
    <w:p w:rsidR="00FC6E8A" w:rsidRPr="00B60F60" w:rsidRDefault="00FC6E8A" w:rsidP="00B60F60">
      <w:pPr>
        <w:spacing w:after="0"/>
        <w:jc w:val="both"/>
        <w:rPr>
          <w:i/>
        </w:rPr>
      </w:pPr>
    </w:p>
    <w:p w:rsidR="001F16E2" w:rsidRPr="00FC6E8A" w:rsidRDefault="001F16E2" w:rsidP="001F16E2">
      <w:pPr>
        <w:shd w:val="clear" w:color="auto" w:fill="C6D9F1" w:themeFill="text2" w:themeFillTint="33"/>
        <w:spacing w:after="0"/>
        <w:jc w:val="both"/>
        <w:rPr>
          <w:b/>
          <w:sz w:val="28"/>
        </w:rPr>
      </w:pPr>
      <w:r w:rsidRPr="00FC6E8A">
        <w:rPr>
          <w:b/>
          <w:sz w:val="28"/>
        </w:rPr>
        <w:t>What Does Each Of The Parties In The Conflict Want?</w:t>
      </w:r>
    </w:p>
    <w:p w:rsidR="00FC6E8A" w:rsidRDefault="00FC6E8A" w:rsidP="00B60F60">
      <w:pPr>
        <w:spacing w:after="0"/>
        <w:jc w:val="both"/>
        <w:rPr>
          <w:i/>
        </w:rPr>
      </w:pPr>
    </w:p>
    <w:p w:rsidR="001F16E2" w:rsidRDefault="00EB2C7B" w:rsidP="00B60F60">
      <w:pPr>
        <w:spacing w:after="0"/>
        <w:jc w:val="both"/>
        <w:rPr>
          <w:i/>
        </w:rPr>
      </w:pPr>
      <w:r w:rsidRPr="00B60F60">
        <w:rPr>
          <w:i/>
        </w:rPr>
        <w:t>Music venue- attract bigger bands, improve experience for patrons, remain profitable, stay in business, avoid conflict with the community, make decisions for itself</w:t>
      </w:r>
    </w:p>
    <w:p w:rsidR="00FC6E8A" w:rsidRPr="00B60F60" w:rsidRDefault="00FC6E8A" w:rsidP="00B60F60">
      <w:pPr>
        <w:spacing w:after="0"/>
        <w:jc w:val="both"/>
        <w:rPr>
          <w:i/>
        </w:rPr>
      </w:pPr>
    </w:p>
    <w:p w:rsidR="00EB2C7B" w:rsidRDefault="00EB2C7B" w:rsidP="00B60F60">
      <w:pPr>
        <w:spacing w:after="0"/>
        <w:jc w:val="both"/>
        <w:rPr>
          <w:i/>
        </w:rPr>
      </w:pPr>
      <w:r w:rsidRPr="00B60F60">
        <w:rPr>
          <w:i/>
        </w:rPr>
        <w:t>Residents- quiet neighborhood, sleep at night, avoid conflict with the venue</w:t>
      </w:r>
    </w:p>
    <w:p w:rsidR="00FC6E8A" w:rsidRPr="00B60F60" w:rsidRDefault="00FC6E8A" w:rsidP="00B60F60">
      <w:pPr>
        <w:spacing w:after="0"/>
        <w:jc w:val="both"/>
        <w:rPr>
          <w:i/>
        </w:rPr>
      </w:pPr>
    </w:p>
    <w:p w:rsidR="00EB2C7B" w:rsidRDefault="00EB2C7B" w:rsidP="00B60F60">
      <w:pPr>
        <w:spacing w:after="0"/>
        <w:jc w:val="both"/>
        <w:rPr>
          <w:i/>
        </w:rPr>
      </w:pPr>
      <w:r w:rsidRPr="00B60F60">
        <w:rPr>
          <w:i/>
        </w:rPr>
        <w:t>Local business owners- maintain income from concert goes, remain profitable, keep the approval of the residents</w:t>
      </w:r>
    </w:p>
    <w:p w:rsidR="00FC6E8A" w:rsidRPr="00B60F60" w:rsidRDefault="00FC6E8A" w:rsidP="00B60F60">
      <w:pPr>
        <w:spacing w:after="0"/>
        <w:jc w:val="both"/>
        <w:rPr>
          <w:i/>
        </w:rPr>
      </w:pPr>
    </w:p>
    <w:p w:rsidR="00EB2C7B" w:rsidRDefault="00EB2C7B" w:rsidP="00B60F60">
      <w:pPr>
        <w:spacing w:after="0"/>
        <w:jc w:val="both"/>
        <w:rPr>
          <w:i/>
        </w:rPr>
      </w:pPr>
      <w:r w:rsidRPr="00B60F60">
        <w:rPr>
          <w:i/>
        </w:rPr>
        <w:t xml:space="preserve">Local government- </w:t>
      </w:r>
      <w:proofErr w:type="gramStart"/>
      <w:r w:rsidRPr="00B60F60">
        <w:rPr>
          <w:i/>
        </w:rPr>
        <w:t>avoid</w:t>
      </w:r>
      <w:proofErr w:type="gramEnd"/>
      <w:r w:rsidRPr="00B60F60">
        <w:rPr>
          <w:i/>
        </w:rPr>
        <w:t xml:space="preserve"> conflict between constituents, help resolve the conflict, keep the venue and also keep the residents happy</w:t>
      </w:r>
    </w:p>
    <w:p w:rsidR="00FC6E8A" w:rsidRPr="00B60F60" w:rsidRDefault="00FC6E8A" w:rsidP="00B60F60">
      <w:pPr>
        <w:spacing w:after="0"/>
        <w:jc w:val="both"/>
      </w:pPr>
    </w:p>
    <w:p w:rsidR="001F16E2" w:rsidRPr="00FC6E8A" w:rsidRDefault="001F16E2" w:rsidP="001F16E2">
      <w:pPr>
        <w:shd w:val="clear" w:color="auto" w:fill="C6D9F1" w:themeFill="text2" w:themeFillTint="33"/>
        <w:spacing w:after="0"/>
        <w:jc w:val="both"/>
        <w:rPr>
          <w:b/>
          <w:sz w:val="28"/>
        </w:rPr>
      </w:pPr>
      <w:r w:rsidRPr="00FC6E8A">
        <w:rPr>
          <w:b/>
          <w:sz w:val="28"/>
        </w:rPr>
        <w:t>What Do You Think Will Happen?</w:t>
      </w:r>
    </w:p>
    <w:p w:rsidR="00EB2C7B" w:rsidRPr="00B60F60" w:rsidRDefault="00EB2C7B" w:rsidP="00B60F60">
      <w:pPr>
        <w:rPr>
          <w:i/>
        </w:rPr>
      </w:pPr>
      <w:r w:rsidRPr="00B60F60">
        <w:rPr>
          <w:i/>
        </w:rPr>
        <w:t>Negative outcome- One side gets what it wants and the other side is not happy. Residents lose then they may file cont</w:t>
      </w:r>
      <w:r w:rsidR="00B32834" w:rsidRPr="00B60F60">
        <w:rPr>
          <w:i/>
        </w:rPr>
        <w:t>inued complaints with local government and maybe even the courts.  Venue loses it may need to make adjustments to the its business structure and may go out of business</w:t>
      </w:r>
    </w:p>
    <w:p w:rsidR="00B32834" w:rsidRPr="00B32834" w:rsidRDefault="00B32834" w:rsidP="00E02481">
      <w:r w:rsidRPr="00B60F60">
        <w:rPr>
          <w:i/>
        </w:rPr>
        <w:t>Positive outcome- Residents and music venue find a solution. One possibility would be that once a month the music can play longer and louder, music plays longer and lou</w:t>
      </w:r>
      <w:r w:rsidR="00E02481">
        <w:rPr>
          <w:i/>
        </w:rPr>
        <w:t>der only on certain nights, etc</w:t>
      </w:r>
    </w:p>
    <w:sectPr w:rsidR="00B32834" w:rsidRPr="00B32834" w:rsidSect="00E02481">
      <w:type w:val="continuous"/>
      <w:pgSz w:w="12240" w:h="15840"/>
      <w:pgMar w:top="1440" w:right="1440" w:bottom="1440" w:left="1440" w:gutter="0"/>
      <w:docGrid w:linePitch="360"/>
    </w:sectPr>
  </w:body>
</w:document>
</file>

<file path=word/commentsExtended.xml><?xml version="1.0" encoding="utf-8"?>
<w15:commentsEx xmlns:mc="http://schemas.openxmlformats.org/markup-compatibility/2006" xmlns:w15="http://schemas.microsoft.com/office/word/2012/wordml" mc:Ignorable="w15"/>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02" w:rsidRDefault="00B16702" w:rsidP="00000330">
      <w:pPr>
        <w:spacing w:after="0" w:line="240" w:lineRule="auto"/>
      </w:pPr>
      <w:r>
        <w:separator/>
      </w:r>
    </w:p>
  </w:endnote>
  <w:endnote w:type="continuationSeparator" w:id="0">
    <w:p w:rsidR="00B16702" w:rsidRDefault="00B16702" w:rsidP="00000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30" w:rsidRPr="00000330" w:rsidRDefault="00000330">
    <w:pPr>
      <w:pStyle w:val="Footer"/>
      <w:rPr>
        <w:sz w:val="16"/>
      </w:rPr>
    </w:pPr>
    <w:r w:rsidRPr="00000330">
      <w:rPr>
        <w:sz w:val="16"/>
      </w:rPr>
      <w:t>Created by the University of Maryland Francis King Carey School of Law Center for Dispute Resolution (C</w:t>
    </w:r>
    <w:r w:rsidR="00B60F60">
      <w:rPr>
        <w:sz w:val="16"/>
      </w:rPr>
      <w:t>-</w:t>
    </w:r>
    <w:r w:rsidRPr="00000330">
      <w:rPr>
        <w:sz w:val="16"/>
      </w:rPr>
      <w:t>DRUM) for use by Maryland Public Television for education purposes. Use or modification of the materials for any other purposes requires the written permission of C-DRUM.</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8A" w:rsidRPr="00A16B22" w:rsidRDefault="00FC6E8A">
    <w:pPr>
      <w:pStyle w:val="Footer"/>
      <w:rPr>
        <w:sz w:val="16"/>
        <w:szCs w:val="16"/>
      </w:rPr>
    </w:pPr>
    <w:r>
      <w:rPr>
        <w:sz w:val="16"/>
        <w:szCs w:val="16"/>
      </w:rPr>
      <w:t>Created</w:t>
    </w:r>
    <w:r w:rsidRPr="00A16B22">
      <w:rPr>
        <w:sz w:val="16"/>
        <w:szCs w:val="16"/>
      </w:rPr>
      <w:t xml:space="preserve"> by the University of Maryland Francis King Carey School of Law Center for Dispute Resolution (C</w:t>
    </w:r>
    <w:r>
      <w:rPr>
        <w:sz w:val="16"/>
        <w:szCs w:val="16"/>
      </w:rPr>
      <w:t>-</w:t>
    </w:r>
    <w:r w:rsidRPr="00A16B22">
      <w:rPr>
        <w:sz w:val="16"/>
        <w:szCs w:val="16"/>
      </w:rPr>
      <w:t>DRUM) for use by Maryland Public Television for education purposes. Use or modification of the materials for any other purposes requires the written permission of C-DRUM.</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60" w:rsidRPr="00A16B22" w:rsidRDefault="00B60F60">
    <w:pPr>
      <w:pStyle w:val="Footer"/>
      <w:rPr>
        <w:sz w:val="16"/>
        <w:szCs w:val="16"/>
      </w:rPr>
    </w:pPr>
    <w:r>
      <w:rPr>
        <w:sz w:val="16"/>
        <w:szCs w:val="16"/>
      </w:rPr>
      <w:t>Created</w:t>
    </w:r>
    <w:r w:rsidRPr="00A16B22">
      <w:rPr>
        <w:sz w:val="16"/>
        <w:szCs w:val="16"/>
      </w:rPr>
      <w:t xml:space="preserve"> by the University of Maryland Francis King Carey School of Law Center for Dispute Resolution (C</w:t>
    </w:r>
    <w:r>
      <w:rPr>
        <w:sz w:val="16"/>
        <w:szCs w:val="16"/>
      </w:rPr>
      <w:t>-</w:t>
    </w:r>
    <w:r w:rsidRPr="00A16B22">
      <w:rPr>
        <w:sz w:val="16"/>
        <w:szCs w:val="16"/>
      </w:rPr>
      <w:t>DRUM) for use by Maryland Public Television for education purposes. Use or modification of the materials for any other purposes requires the written permission of C-DRUM.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02" w:rsidRDefault="00B16702" w:rsidP="00000330">
      <w:pPr>
        <w:spacing w:after="0" w:line="240" w:lineRule="auto"/>
      </w:pPr>
      <w:r>
        <w:separator/>
      </w:r>
    </w:p>
  </w:footnote>
  <w:footnote w:type="continuationSeparator" w:id="0">
    <w:p w:rsidR="00B16702" w:rsidRDefault="00B16702" w:rsidP="0000033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8A" w:rsidRDefault="00FC6E8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E8A" w:rsidRDefault="00FC6E8A">
    <w:pPr>
      <w:pStyle w:val="Header"/>
    </w:pPr>
    <w:r>
      <w:t>Name ___________________________</w:t>
    </w:r>
    <w:r>
      <w:tab/>
      <w:t>Date______________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A6B" w:rsidRDefault="004F5A6B">
    <w:pPr>
      <w:pStyle w:val="Header"/>
    </w:pPr>
    <w:r>
      <w:t>Name______________________</w:t>
    </w:r>
    <w:r>
      <w:tab/>
    </w:r>
    <w:r>
      <w:tab/>
      <w:t>Date________________</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60" w:rsidRDefault="00B60F60" w:rsidP="0031282A">
    <w:pPr>
      <w:pStyle w:val="Header"/>
    </w:pPr>
    <w:r>
      <w:t>Name ___________________________</w:t>
    </w:r>
    <w:r>
      <w:tab/>
      <w:t>Date______________</w:t>
    </w:r>
  </w:p>
  <w:p w:rsidR="00B60F60" w:rsidRDefault="00B60F6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nsid w:val="060B0659"/>
    <w:multiLevelType w:val="hybridMultilevel"/>
    <w:tmpl w:val="8CF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8610A6"/>
    <w:multiLevelType w:val="hybridMultilevel"/>
    <w:tmpl w:val="1AFEF7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216140"/>
    <w:multiLevelType w:val="hybridMultilevel"/>
    <w:tmpl w:val="36BE7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B3240"/>
    <w:multiLevelType w:val="hybridMultilevel"/>
    <w:tmpl w:val="DFB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F968D0"/>
    <w:multiLevelType w:val="hybridMultilevel"/>
    <w:tmpl w:val="3BF48962"/>
    <w:lvl w:ilvl="0" w:tplc="D5B40E4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doNotTrackMoves/>
  <w:defaultTabStop w:val="720"/>
  <w:characterSpacingControl w:val="doNotCompress"/>
  <w:footnotePr>
    <w:footnote w:id="-1"/>
    <w:footnote w:id="0"/>
  </w:footnotePr>
  <w:endnotePr>
    <w:endnote w:id="-1"/>
    <w:endnote w:id="0"/>
  </w:endnotePr>
  <w:compat/>
  <w:docVars>
    <w:docVar w:name="_CITRUS_JURISDICTION" w:val="Bluebook"/>
  </w:docVars>
  <w:rsids>
    <w:rsidRoot w:val="002D0D81"/>
    <w:rsid w:val="00000330"/>
    <w:rsid w:val="00001624"/>
    <w:rsid w:val="00024BD5"/>
    <w:rsid w:val="0004039D"/>
    <w:rsid w:val="000947AE"/>
    <w:rsid w:val="00094E1D"/>
    <w:rsid w:val="00096180"/>
    <w:rsid w:val="001075AF"/>
    <w:rsid w:val="00125514"/>
    <w:rsid w:val="001335FE"/>
    <w:rsid w:val="00143A35"/>
    <w:rsid w:val="001B2D0B"/>
    <w:rsid w:val="001F16E2"/>
    <w:rsid w:val="002069E4"/>
    <w:rsid w:val="002224AB"/>
    <w:rsid w:val="002424E1"/>
    <w:rsid w:val="002563B5"/>
    <w:rsid w:val="00287C48"/>
    <w:rsid w:val="002B75A2"/>
    <w:rsid w:val="002D0D81"/>
    <w:rsid w:val="0033234A"/>
    <w:rsid w:val="00362270"/>
    <w:rsid w:val="00381BE2"/>
    <w:rsid w:val="0039077E"/>
    <w:rsid w:val="004211A7"/>
    <w:rsid w:val="0043384B"/>
    <w:rsid w:val="004802D4"/>
    <w:rsid w:val="004C4E97"/>
    <w:rsid w:val="004F01E6"/>
    <w:rsid w:val="004F3654"/>
    <w:rsid w:val="004F5A6B"/>
    <w:rsid w:val="00530695"/>
    <w:rsid w:val="00562F5F"/>
    <w:rsid w:val="0058326D"/>
    <w:rsid w:val="005953FB"/>
    <w:rsid w:val="005A5F95"/>
    <w:rsid w:val="005C27B9"/>
    <w:rsid w:val="005C6686"/>
    <w:rsid w:val="005D7B24"/>
    <w:rsid w:val="005E762A"/>
    <w:rsid w:val="005F6346"/>
    <w:rsid w:val="006155E6"/>
    <w:rsid w:val="006A314A"/>
    <w:rsid w:val="006D0C78"/>
    <w:rsid w:val="00711B61"/>
    <w:rsid w:val="007E1058"/>
    <w:rsid w:val="0081712A"/>
    <w:rsid w:val="0088546A"/>
    <w:rsid w:val="00892889"/>
    <w:rsid w:val="008E66D3"/>
    <w:rsid w:val="0091119B"/>
    <w:rsid w:val="009217E3"/>
    <w:rsid w:val="009472F9"/>
    <w:rsid w:val="0098525D"/>
    <w:rsid w:val="00A10E39"/>
    <w:rsid w:val="00A117EA"/>
    <w:rsid w:val="00A1345D"/>
    <w:rsid w:val="00A16801"/>
    <w:rsid w:val="00B1429D"/>
    <w:rsid w:val="00B16702"/>
    <w:rsid w:val="00B1674A"/>
    <w:rsid w:val="00B259FB"/>
    <w:rsid w:val="00B32834"/>
    <w:rsid w:val="00B60F60"/>
    <w:rsid w:val="00B67B58"/>
    <w:rsid w:val="00B90C7D"/>
    <w:rsid w:val="00B96656"/>
    <w:rsid w:val="00BC1036"/>
    <w:rsid w:val="00C076B0"/>
    <w:rsid w:val="00C13C57"/>
    <w:rsid w:val="00C738C6"/>
    <w:rsid w:val="00CA4891"/>
    <w:rsid w:val="00CC18F9"/>
    <w:rsid w:val="00D12F4C"/>
    <w:rsid w:val="00D74573"/>
    <w:rsid w:val="00E02481"/>
    <w:rsid w:val="00E05C6F"/>
    <w:rsid w:val="00E43335"/>
    <w:rsid w:val="00E93692"/>
    <w:rsid w:val="00EB25EC"/>
    <w:rsid w:val="00EB2C7B"/>
    <w:rsid w:val="00EE2239"/>
    <w:rsid w:val="00EE4A08"/>
    <w:rsid w:val="00F160DA"/>
    <w:rsid w:val="00F70A7B"/>
    <w:rsid w:val="00FC5192"/>
    <w:rsid w:val="00FC6E8A"/>
    <w:rsid w:val="00FD2872"/>
    <w:rsid w:val="76ABC309"/>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2D0D8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2D0D81"/>
    <w:rPr>
      <w:rFonts w:ascii="Arial" w:eastAsia="Times New Roman" w:hAnsi="Arial" w:cs="Times New Roman"/>
      <w:color w:val="999999"/>
      <w:sz w:val="20"/>
      <w:szCs w:val="24"/>
    </w:rPr>
  </w:style>
  <w:style w:type="character" w:styleId="CommentReference">
    <w:name w:val="annotation reference"/>
    <w:basedOn w:val="DefaultParagraphFont"/>
    <w:semiHidden/>
    <w:rsid w:val="002D0D81"/>
    <w:rPr>
      <w:sz w:val="16"/>
      <w:szCs w:val="16"/>
    </w:rPr>
  </w:style>
  <w:style w:type="paragraph" w:styleId="CommentText">
    <w:name w:val="annotation text"/>
    <w:basedOn w:val="Normal"/>
    <w:link w:val="CommentTextChar"/>
    <w:semiHidden/>
    <w:rsid w:val="002D0D8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D0D81"/>
    <w:rPr>
      <w:rFonts w:ascii="Arial" w:eastAsia="Times New Roman" w:hAnsi="Arial" w:cs="Times New Roman"/>
      <w:sz w:val="20"/>
      <w:szCs w:val="20"/>
    </w:rPr>
  </w:style>
  <w:style w:type="paragraph" w:styleId="ListParagraph">
    <w:name w:val="List Paragraph"/>
    <w:basedOn w:val="Normal"/>
    <w:uiPriority w:val="34"/>
    <w:qFormat/>
    <w:rsid w:val="00FC6E8A"/>
    <w:pPr>
      <w:numPr>
        <w:numId w:val="5"/>
      </w:numPr>
      <w:spacing w:after="0" w:line="240" w:lineRule="auto"/>
      <w:contextualSpacing/>
      <w:jc w:val="both"/>
    </w:pPr>
    <w:rPr>
      <w:rFonts w:eastAsia="Times New Roman" w:cs="Times New Roman"/>
    </w:rPr>
  </w:style>
  <w:style w:type="paragraph" w:styleId="ListBullet3">
    <w:name w:val="List Bullet 3"/>
    <w:basedOn w:val="Normal"/>
    <w:uiPriority w:val="99"/>
    <w:semiHidden/>
    <w:unhideWhenUsed/>
    <w:rsid w:val="002D0D81"/>
    <w:pPr>
      <w:tabs>
        <w:tab w:val="num" w:pos="1080"/>
      </w:tabs>
      <w:ind w:left="1080" w:hanging="360"/>
      <w:contextualSpacing/>
    </w:pPr>
  </w:style>
  <w:style w:type="paragraph" w:styleId="Header">
    <w:name w:val="header"/>
    <w:basedOn w:val="Normal"/>
    <w:link w:val="HeaderChar"/>
    <w:uiPriority w:val="99"/>
    <w:unhideWhenUsed/>
    <w:rsid w:val="00000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30"/>
    <w:rPr>
      <w:rFonts w:ascii="Georgia" w:hAnsi="Georgia"/>
      <w:sz w:val="24"/>
      <w:szCs w:val="24"/>
    </w:rPr>
  </w:style>
  <w:style w:type="paragraph" w:styleId="Footer">
    <w:name w:val="footer"/>
    <w:basedOn w:val="Normal"/>
    <w:link w:val="FooterChar"/>
    <w:uiPriority w:val="99"/>
    <w:unhideWhenUsed/>
    <w:rsid w:val="00000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3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5D7B24"/>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5D7B24"/>
    <w:rPr>
      <w:rFonts w:ascii="Georgia" w:eastAsia="Times New Roman" w:hAnsi="Georgia" w:cs="Times New Roman"/>
      <w:b/>
      <w:bCs/>
      <w:sz w:val="20"/>
      <w:szCs w:val="20"/>
    </w:rPr>
  </w:style>
  <w:style w:type="character" w:styleId="Hyperlink">
    <w:name w:val="Hyperlink"/>
    <w:basedOn w:val="DefaultParagraphFont"/>
    <w:uiPriority w:val="99"/>
    <w:unhideWhenUsed/>
    <w:rsid w:val="00FC6E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E6"/>
    <w:rPr>
      <w:rFonts w:ascii="Georgia" w:hAnsi="Georgia"/>
      <w:sz w:val="24"/>
      <w:szCs w:val="24"/>
    </w:rPr>
  </w:style>
  <w:style w:type="paragraph" w:styleId="Heading5">
    <w:name w:val="heading 5"/>
    <w:basedOn w:val="BodyText2"/>
    <w:next w:val="Normal"/>
    <w:link w:val="Heading5Char"/>
    <w:qFormat/>
    <w:rsid w:val="006155E6"/>
    <w:pPr>
      <w:spacing w:before="120" w:after="60" w:line="240" w:lineRule="auto"/>
      <w:outlineLvl w:val="4"/>
    </w:pPr>
    <w:rPr>
      <w:rFonts w:ascii="Arial" w:eastAsia="Times New Roman" w:hAnsi="Arial" w:cs="Times New Roman"/>
      <w:b/>
      <w:bCs/>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5E6"/>
    <w:rPr>
      <w:rFonts w:ascii="Tahoma" w:hAnsi="Tahoma" w:cs="Tahoma"/>
      <w:sz w:val="16"/>
      <w:szCs w:val="16"/>
    </w:rPr>
  </w:style>
  <w:style w:type="paragraph" w:customStyle="1" w:styleId="BodyText3example">
    <w:name w:val="Body Text 3 (example)"/>
    <w:basedOn w:val="BodyText3"/>
    <w:link w:val="BodyText3exampleChar"/>
    <w:rsid w:val="006155E6"/>
    <w:pPr>
      <w:spacing w:after="0" w:line="240" w:lineRule="auto"/>
      <w:ind w:left="360"/>
    </w:pPr>
    <w:rPr>
      <w:rFonts w:ascii="Arial" w:eastAsia="Times New Roman" w:hAnsi="Arial" w:cs="Times New Roman"/>
      <w:color w:val="999999"/>
      <w:sz w:val="20"/>
    </w:rPr>
  </w:style>
  <w:style w:type="character" w:customStyle="1" w:styleId="BodyText3exampleChar">
    <w:name w:val="Body Text 3 (example) Char"/>
    <w:basedOn w:val="BodyText3Char"/>
    <w:link w:val="BodyText3example"/>
    <w:rsid w:val="006155E6"/>
    <w:rPr>
      <w:rFonts w:ascii="Arial" w:eastAsia="Times New Roman" w:hAnsi="Arial" w:cs="Times New Roman"/>
      <w:color w:val="999999"/>
      <w:sz w:val="20"/>
      <w:szCs w:val="16"/>
    </w:rPr>
  </w:style>
  <w:style w:type="paragraph" w:styleId="BodyText3">
    <w:name w:val="Body Text 3"/>
    <w:basedOn w:val="Normal"/>
    <w:link w:val="BodyText3Char"/>
    <w:uiPriority w:val="99"/>
    <w:semiHidden/>
    <w:unhideWhenUsed/>
    <w:rsid w:val="006155E6"/>
    <w:pPr>
      <w:spacing w:after="120"/>
    </w:pPr>
    <w:rPr>
      <w:sz w:val="16"/>
      <w:szCs w:val="16"/>
    </w:rPr>
  </w:style>
  <w:style w:type="character" w:customStyle="1" w:styleId="BodyText3Char">
    <w:name w:val="Body Text 3 Char"/>
    <w:basedOn w:val="DefaultParagraphFont"/>
    <w:link w:val="BodyText3"/>
    <w:uiPriority w:val="99"/>
    <w:semiHidden/>
    <w:rsid w:val="006155E6"/>
    <w:rPr>
      <w:rFonts w:ascii="Georgia" w:hAnsi="Georgia"/>
      <w:sz w:val="16"/>
      <w:szCs w:val="16"/>
    </w:rPr>
  </w:style>
  <w:style w:type="character" w:customStyle="1" w:styleId="Heading5Char">
    <w:name w:val="Heading 5 Char"/>
    <w:basedOn w:val="DefaultParagraphFont"/>
    <w:link w:val="Heading5"/>
    <w:rsid w:val="006155E6"/>
    <w:rPr>
      <w:rFonts w:ascii="Arial" w:eastAsia="Times New Roman" w:hAnsi="Arial" w:cs="Times New Roman"/>
      <w:b/>
      <w:bCs/>
      <w:iCs/>
      <w:sz w:val="20"/>
      <w:szCs w:val="26"/>
    </w:rPr>
  </w:style>
  <w:style w:type="paragraph" w:styleId="BodyText2">
    <w:name w:val="Body Text 2"/>
    <w:basedOn w:val="Normal"/>
    <w:link w:val="BodyText2Char"/>
    <w:uiPriority w:val="99"/>
    <w:semiHidden/>
    <w:unhideWhenUsed/>
    <w:rsid w:val="006155E6"/>
    <w:pPr>
      <w:spacing w:after="120" w:line="480" w:lineRule="auto"/>
    </w:pPr>
  </w:style>
  <w:style w:type="character" w:customStyle="1" w:styleId="BodyText2Char">
    <w:name w:val="Body Text 2 Char"/>
    <w:basedOn w:val="DefaultParagraphFont"/>
    <w:link w:val="BodyText2"/>
    <w:uiPriority w:val="99"/>
    <w:semiHidden/>
    <w:rsid w:val="006155E6"/>
    <w:rPr>
      <w:rFonts w:ascii="Georgia" w:hAnsi="Georgia"/>
      <w:sz w:val="24"/>
      <w:szCs w:val="24"/>
    </w:rPr>
  </w:style>
  <w:style w:type="paragraph" w:customStyle="1" w:styleId="ListBullet3example">
    <w:name w:val="List Bullet 3 (example)"/>
    <w:basedOn w:val="ListBullet3"/>
    <w:link w:val="ListBullet3exampleChar"/>
    <w:rsid w:val="002D0D81"/>
    <w:pPr>
      <w:spacing w:after="0" w:line="240" w:lineRule="auto"/>
      <w:contextualSpacing w:val="0"/>
    </w:pPr>
    <w:rPr>
      <w:rFonts w:ascii="Arial" w:eastAsia="Times New Roman" w:hAnsi="Arial" w:cs="Times New Roman"/>
      <w:color w:val="999999"/>
      <w:sz w:val="20"/>
    </w:rPr>
  </w:style>
  <w:style w:type="character" w:customStyle="1" w:styleId="ListBullet3exampleChar">
    <w:name w:val="List Bullet 3 (example) Char"/>
    <w:basedOn w:val="DefaultParagraphFont"/>
    <w:link w:val="ListBullet3example"/>
    <w:rsid w:val="002D0D81"/>
    <w:rPr>
      <w:rFonts w:ascii="Arial" w:eastAsia="Times New Roman" w:hAnsi="Arial" w:cs="Times New Roman"/>
      <w:color w:val="999999"/>
      <w:sz w:val="20"/>
      <w:szCs w:val="24"/>
    </w:rPr>
  </w:style>
  <w:style w:type="character" w:styleId="CommentReference">
    <w:name w:val="annotation reference"/>
    <w:basedOn w:val="DefaultParagraphFont"/>
    <w:semiHidden/>
    <w:rsid w:val="002D0D81"/>
    <w:rPr>
      <w:sz w:val="16"/>
      <w:szCs w:val="16"/>
    </w:rPr>
  </w:style>
  <w:style w:type="paragraph" w:styleId="CommentText">
    <w:name w:val="annotation text"/>
    <w:basedOn w:val="Normal"/>
    <w:link w:val="CommentTextChar"/>
    <w:semiHidden/>
    <w:rsid w:val="002D0D8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2D0D81"/>
    <w:rPr>
      <w:rFonts w:ascii="Arial" w:eastAsia="Times New Roman" w:hAnsi="Arial" w:cs="Times New Roman"/>
      <w:sz w:val="20"/>
      <w:szCs w:val="20"/>
    </w:rPr>
  </w:style>
  <w:style w:type="paragraph" w:styleId="ListParagraph">
    <w:name w:val="List Paragraph"/>
    <w:basedOn w:val="Normal"/>
    <w:uiPriority w:val="34"/>
    <w:qFormat/>
    <w:rsid w:val="00FC6E8A"/>
    <w:pPr>
      <w:numPr>
        <w:numId w:val="5"/>
      </w:numPr>
      <w:spacing w:after="0" w:line="240" w:lineRule="auto"/>
      <w:contextualSpacing/>
      <w:jc w:val="both"/>
    </w:pPr>
    <w:rPr>
      <w:rFonts w:eastAsia="Times New Roman" w:cs="Times New Roman"/>
    </w:rPr>
  </w:style>
  <w:style w:type="paragraph" w:styleId="ListBullet3">
    <w:name w:val="List Bullet 3"/>
    <w:basedOn w:val="Normal"/>
    <w:uiPriority w:val="99"/>
    <w:semiHidden/>
    <w:unhideWhenUsed/>
    <w:rsid w:val="002D0D81"/>
    <w:pPr>
      <w:tabs>
        <w:tab w:val="num" w:pos="1080"/>
      </w:tabs>
      <w:ind w:left="1080" w:hanging="360"/>
      <w:contextualSpacing/>
    </w:pPr>
  </w:style>
  <w:style w:type="paragraph" w:styleId="Header">
    <w:name w:val="header"/>
    <w:basedOn w:val="Normal"/>
    <w:link w:val="HeaderChar"/>
    <w:uiPriority w:val="99"/>
    <w:unhideWhenUsed/>
    <w:rsid w:val="00000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330"/>
    <w:rPr>
      <w:rFonts w:ascii="Georgia" w:hAnsi="Georgia"/>
      <w:sz w:val="24"/>
      <w:szCs w:val="24"/>
    </w:rPr>
  </w:style>
  <w:style w:type="paragraph" w:styleId="Footer">
    <w:name w:val="footer"/>
    <w:basedOn w:val="Normal"/>
    <w:link w:val="FooterChar"/>
    <w:uiPriority w:val="99"/>
    <w:unhideWhenUsed/>
    <w:rsid w:val="00000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330"/>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5D7B24"/>
    <w:pPr>
      <w:spacing w:after="200"/>
    </w:pPr>
    <w:rPr>
      <w:rFonts w:ascii="Georgia" w:eastAsiaTheme="minorHAnsi" w:hAnsi="Georgia" w:cstheme="minorBidi"/>
      <w:b/>
      <w:bCs/>
    </w:rPr>
  </w:style>
  <w:style w:type="character" w:customStyle="1" w:styleId="CommentSubjectChar">
    <w:name w:val="Comment Subject Char"/>
    <w:basedOn w:val="CommentTextChar"/>
    <w:link w:val="CommentSubject"/>
    <w:uiPriority w:val="99"/>
    <w:semiHidden/>
    <w:rsid w:val="005D7B24"/>
    <w:rPr>
      <w:rFonts w:ascii="Georgia" w:eastAsia="Times New Roman" w:hAnsi="Georgia" w:cs="Times New Roman"/>
      <w:b/>
      <w:bCs/>
      <w:sz w:val="20"/>
      <w:szCs w:val="20"/>
    </w:rPr>
  </w:style>
  <w:style w:type="character" w:styleId="Hyperlink">
    <w:name w:val="Hyperlink"/>
    <w:basedOn w:val="DefaultParagraphFont"/>
    <w:uiPriority w:val="99"/>
    <w:unhideWhenUsed/>
    <w:rsid w:val="00FC6E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29b1e31d919247c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jamesbaker.thinkport.org/Documentary-Highlights/Power-Broker.html" TargetMode="External"/><Relationship Id="rId8" Type="http://schemas.openxmlformats.org/officeDocument/2006/relationships/hyperlink" Target="http://jamesbaker.thinkport.org/Documentary-Highlights/Power-Broker.html" TargetMode="External"/><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wel%20Turnbull\AppData\Roaming\Microsoft\Templates\CDRU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\Users\Emanwel Turnbull\AppData\Roaming\Microsoft\Templates\CDRUM Lesson Plan Template.dotx</Template>
  <TotalTime>9</TotalTime>
  <Pages>7</Pages>
  <Words>1094</Words>
  <Characters>6237</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Emanwel Turnbull</dc:creator>
  <cp:lastModifiedBy>donna schnupp</cp:lastModifiedBy>
  <cp:revision>10</cp:revision>
  <dcterms:created xsi:type="dcterms:W3CDTF">2015-05-14T18:30:00Z</dcterms:created>
  <dcterms:modified xsi:type="dcterms:W3CDTF">2015-05-19T11:06:00Z</dcterms:modified>
</cp:coreProperties>
</file>