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939C4" w14:textId="6B95121B" w:rsidR="00A74847" w:rsidRPr="00C3582E" w:rsidRDefault="00BB4BBE" w:rsidP="00A74847">
      <w:pPr>
        <w:rPr>
          <w:b/>
        </w:rPr>
      </w:pPr>
      <w:r>
        <w:rPr>
          <w:b/>
        </w:rPr>
        <w:t xml:space="preserve">Building a Coalition: </w:t>
      </w:r>
      <w:r w:rsidR="00A74847" w:rsidRPr="00C3582E">
        <w:rPr>
          <w:b/>
        </w:rPr>
        <w:t>Student Activity</w:t>
      </w:r>
    </w:p>
    <w:p w14:paraId="4442A5FF" w14:textId="77777777" w:rsidR="00F77CE3" w:rsidRPr="00C3582E" w:rsidRDefault="00F77CE3" w:rsidP="00F77CE3">
      <w:pPr>
        <w:rPr>
          <w:b/>
        </w:rPr>
      </w:pPr>
      <w:r w:rsidRPr="00C3582E">
        <w:rPr>
          <w:b/>
        </w:rPr>
        <w:t>Graphic Organizer #2 - The Coalition Builder</w:t>
      </w:r>
      <w:r w:rsidRPr="00C3582E">
        <w:t xml:space="preserve"> </w:t>
      </w:r>
    </w:p>
    <w:p w14:paraId="7A3E7F53" w14:textId="77777777" w:rsidR="00A74847" w:rsidRPr="00A74847" w:rsidRDefault="00A74847" w:rsidP="00F77CE3">
      <w:pPr>
        <w:rPr>
          <w:highlight w:val="yellow"/>
        </w:rPr>
      </w:pPr>
    </w:p>
    <w:p w14:paraId="4AA779A7" w14:textId="77777777" w:rsidR="00A74847" w:rsidRPr="00C3582E" w:rsidRDefault="00A74847" w:rsidP="00F77CE3">
      <w:pPr>
        <w:rPr>
          <w:b/>
        </w:rPr>
      </w:pPr>
      <w:r w:rsidRPr="00C3582E">
        <w:rPr>
          <w:b/>
        </w:rPr>
        <w:t xml:space="preserve">Directions: </w:t>
      </w:r>
    </w:p>
    <w:p w14:paraId="105DDA9C" w14:textId="36DD4EE6" w:rsidR="00C3582E" w:rsidRPr="00980B17" w:rsidRDefault="00C3582E" w:rsidP="00C3582E">
      <w:pPr>
        <w:rPr>
          <w:rFonts w:eastAsia="Times New Roman" w:cs="Times New Roman"/>
        </w:rPr>
      </w:pPr>
      <w:r w:rsidRPr="00980B17">
        <w:rPr>
          <w:rFonts w:cs="Arial"/>
          <w:szCs w:val="20"/>
        </w:rPr>
        <w:t xml:space="preserve">Complete the organizer below after you have watched the </w:t>
      </w:r>
      <w:r w:rsidRPr="00980B17">
        <w:rPr>
          <w:b/>
        </w:rPr>
        <w:t>Building a Coalition – Video Clip #</w:t>
      </w:r>
      <w:r>
        <w:rPr>
          <w:b/>
        </w:rPr>
        <w:t>2</w:t>
      </w:r>
      <w:r w:rsidRPr="00980B17">
        <w:t xml:space="preserve">, a clip that </w:t>
      </w:r>
      <w:r w:rsidRPr="00980B17">
        <w:rPr>
          <w:rFonts w:cs="Arial"/>
          <w:szCs w:val="20"/>
        </w:rPr>
        <w:t>s</w:t>
      </w:r>
      <w:r w:rsidRPr="00980B17">
        <w:rPr>
          <w:rFonts w:eastAsia="Times New Roman" w:cs="Times New Roman"/>
        </w:rPr>
        <w:t xml:space="preserve">hows </w:t>
      </w:r>
      <w:r>
        <w:rPr>
          <w:rFonts w:eastAsia="Times New Roman" w:cs="Times New Roman"/>
        </w:rPr>
        <w:t>how Secretary Baker built a coalition after the Iraqi invasion of Kuwait.</w:t>
      </w:r>
    </w:p>
    <w:p w14:paraId="3E139592" w14:textId="77777777" w:rsidR="00C3582E" w:rsidRDefault="00C3582E" w:rsidP="00F77CE3"/>
    <w:p w14:paraId="15F2E818" w14:textId="77777777" w:rsidR="00F77CE3" w:rsidRPr="00187AC4" w:rsidRDefault="00F77CE3" w:rsidP="00F77CE3">
      <w:pPr>
        <w:rPr>
          <w:b/>
        </w:rPr>
      </w:pPr>
    </w:p>
    <w:tbl>
      <w:tblPr>
        <w:tblStyle w:val="TableGrid"/>
        <w:tblW w:w="0" w:type="auto"/>
        <w:tblLook w:val="04A0" w:firstRow="1" w:lastRow="0" w:firstColumn="1" w:lastColumn="0" w:noHBand="0" w:noVBand="1"/>
      </w:tblPr>
      <w:tblGrid>
        <w:gridCol w:w="3320"/>
        <w:gridCol w:w="3270"/>
        <w:gridCol w:w="3332"/>
      </w:tblGrid>
      <w:tr w:rsidR="00F77CE3" w:rsidRPr="00187AC4" w14:paraId="0353BED5" w14:textId="77777777">
        <w:tc>
          <w:tcPr>
            <w:tcW w:w="14390" w:type="dxa"/>
            <w:gridSpan w:val="3"/>
          </w:tcPr>
          <w:p w14:paraId="21D99577" w14:textId="77777777" w:rsidR="002C1D3F" w:rsidRDefault="002C1D3F" w:rsidP="00F97ACF">
            <w:pPr>
              <w:rPr>
                <w:b/>
                <w:sz w:val="24"/>
                <w:szCs w:val="24"/>
              </w:rPr>
            </w:pPr>
          </w:p>
          <w:p w14:paraId="6FDA396A" w14:textId="3347B6BF" w:rsidR="002C1D3F" w:rsidRDefault="00F77CE3" w:rsidP="00F97ACF">
            <w:pPr>
              <w:rPr>
                <w:b/>
                <w:sz w:val="24"/>
                <w:szCs w:val="24"/>
              </w:rPr>
            </w:pPr>
            <w:r w:rsidRPr="00187AC4">
              <w:rPr>
                <w:b/>
                <w:sz w:val="24"/>
                <w:szCs w:val="24"/>
              </w:rPr>
              <w:t>Goal:  Support Kuwait after Iraqi invasion</w:t>
            </w:r>
          </w:p>
          <w:p w14:paraId="22BE8DD4" w14:textId="77777777" w:rsidR="002C1D3F" w:rsidRPr="00187AC4" w:rsidRDefault="002C1D3F" w:rsidP="00F97ACF">
            <w:pPr>
              <w:rPr>
                <w:b/>
                <w:sz w:val="24"/>
                <w:szCs w:val="24"/>
              </w:rPr>
            </w:pPr>
          </w:p>
        </w:tc>
      </w:tr>
      <w:tr w:rsidR="00F77CE3" w:rsidRPr="00187AC4" w14:paraId="621A208B" w14:textId="77777777">
        <w:tc>
          <w:tcPr>
            <w:tcW w:w="4796" w:type="dxa"/>
          </w:tcPr>
          <w:p w14:paraId="3ECCA96D" w14:textId="77777777" w:rsidR="00F77CE3" w:rsidRPr="00187AC4" w:rsidRDefault="00F77CE3" w:rsidP="00F97ACF">
            <w:pPr>
              <w:rPr>
                <w:b/>
                <w:sz w:val="24"/>
                <w:szCs w:val="24"/>
              </w:rPr>
            </w:pPr>
            <w:r w:rsidRPr="00187AC4">
              <w:rPr>
                <w:b/>
                <w:sz w:val="24"/>
                <w:szCs w:val="24"/>
              </w:rPr>
              <w:t>Coalition Building</w:t>
            </w:r>
          </w:p>
        </w:tc>
        <w:tc>
          <w:tcPr>
            <w:tcW w:w="4797" w:type="dxa"/>
          </w:tcPr>
          <w:p w14:paraId="4C8C8F58" w14:textId="77777777" w:rsidR="00F77CE3" w:rsidRPr="00187AC4" w:rsidRDefault="00F77CE3" w:rsidP="00F97ACF">
            <w:pPr>
              <w:rPr>
                <w:b/>
                <w:sz w:val="24"/>
                <w:szCs w:val="24"/>
              </w:rPr>
            </w:pPr>
            <w:r w:rsidRPr="00187AC4">
              <w:rPr>
                <w:b/>
                <w:sz w:val="24"/>
                <w:szCs w:val="24"/>
              </w:rPr>
              <w:t>Why is their support needed?</w:t>
            </w:r>
          </w:p>
        </w:tc>
        <w:tc>
          <w:tcPr>
            <w:tcW w:w="4797" w:type="dxa"/>
          </w:tcPr>
          <w:p w14:paraId="4763FE28" w14:textId="7CA5A25D" w:rsidR="00F77CE3" w:rsidRPr="00187AC4" w:rsidRDefault="00F77CE3" w:rsidP="00C3582E">
            <w:pPr>
              <w:rPr>
                <w:b/>
                <w:sz w:val="24"/>
                <w:szCs w:val="24"/>
              </w:rPr>
            </w:pPr>
            <w:r w:rsidRPr="00187AC4">
              <w:rPr>
                <w:b/>
                <w:sz w:val="24"/>
                <w:szCs w:val="24"/>
              </w:rPr>
              <w:t xml:space="preserve">What </w:t>
            </w:r>
            <w:r w:rsidR="00C3582E">
              <w:rPr>
                <w:b/>
                <w:sz w:val="24"/>
                <w:szCs w:val="24"/>
              </w:rPr>
              <w:t>might have</w:t>
            </w:r>
            <w:r w:rsidRPr="00187AC4">
              <w:rPr>
                <w:b/>
                <w:sz w:val="24"/>
                <w:szCs w:val="24"/>
              </w:rPr>
              <w:t xml:space="preserve"> happen</w:t>
            </w:r>
            <w:r w:rsidR="00C3582E">
              <w:rPr>
                <w:b/>
                <w:sz w:val="24"/>
                <w:szCs w:val="24"/>
              </w:rPr>
              <w:t>ed</w:t>
            </w:r>
            <w:r w:rsidRPr="00187AC4">
              <w:rPr>
                <w:b/>
                <w:sz w:val="24"/>
                <w:szCs w:val="24"/>
              </w:rPr>
              <w:t xml:space="preserve"> without their support?</w:t>
            </w:r>
          </w:p>
        </w:tc>
      </w:tr>
      <w:tr w:rsidR="00F77CE3" w:rsidRPr="00187AC4" w14:paraId="65C1F400" w14:textId="77777777">
        <w:tc>
          <w:tcPr>
            <w:tcW w:w="4796" w:type="dxa"/>
          </w:tcPr>
          <w:p w14:paraId="1F5F506F" w14:textId="77777777" w:rsidR="00F77CE3" w:rsidRDefault="00F77CE3" w:rsidP="00F97ACF">
            <w:pPr>
              <w:rPr>
                <w:b/>
                <w:sz w:val="24"/>
                <w:szCs w:val="24"/>
              </w:rPr>
            </w:pPr>
            <w:r w:rsidRPr="00187AC4">
              <w:rPr>
                <w:b/>
                <w:sz w:val="24"/>
                <w:szCs w:val="24"/>
              </w:rPr>
              <w:t xml:space="preserve">Soviet Union </w:t>
            </w:r>
          </w:p>
          <w:p w14:paraId="269D874B" w14:textId="77777777" w:rsidR="00F77CE3" w:rsidRDefault="00F77CE3" w:rsidP="00F97ACF">
            <w:pPr>
              <w:rPr>
                <w:b/>
                <w:sz w:val="24"/>
                <w:szCs w:val="24"/>
              </w:rPr>
            </w:pPr>
          </w:p>
          <w:p w14:paraId="613A7FEC" w14:textId="77777777" w:rsidR="00F77CE3" w:rsidRDefault="00F77CE3" w:rsidP="00F97ACF">
            <w:pPr>
              <w:rPr>
                <w:b/>
                <w:sz w:val="24"/>
                <w:szCs w:val="24"/>
              </w:rPr>
            </w:pPr>
          </w:p>
          <w:p w14:paraId="045C2157" w14:textId="77777777" w:rsidR="002C1D3F" w:rsidRPr="00187AC4" w:rsidRDefault="002C1D3F" w:rsidP="00F97ACF">
            <w:pPr>
              <w:rPr>
                <w:b/>
                <w:sz w:val="24"/>
                <w:szCs w:val="24"/>
              </w:rPr>
            </w:pPr>
          </w:p>
        </w:tc>
        <w:tc>
          <w:tcPr>
            <w:tcW w:w="4797" w:type="dxa"/>
          </w:tcPr>
          <w:p w14:paraId="5D77B8F5" w14:textId="77777777" w:rsidR="00F77CE3" w:rsidRPr="00187AC4" w:rsidRDefault="00F77CE3" w:rsidP="00F97ACF">
            <w:pPr>
              <w:rPr>
                <w:b/>
                <w:sz w:val="24"/>
                <w:szCs w:val="24"/>
              </w:rPr>
            </w:pPr>
          </w:p>
        </w:tc>
        <w:tc>
          <w:tcPr>
            <w:tcW w:w="4797" w:type="dxa"/>
          </w:tcPr>
          <w:p w14:paraId="54FF6B3D" w14:textId="77777777" w:rsidR="00F77CE3" w:rsidRPr="00187AC4" w:rsidRDefault="00F77CE3" w:rsidP="00F97ACF">
            <w:pPr>
              <w:rPr>
                <w:b/>
                <w:sz w:val="24"/>
                <w:szCs w:val="24"/>
              </w:rPr>
            </w:pPr>
          </w:p>
        </w:tc>
      </w:tr>
      <w:tr w:rsidR="00F77CE3" w:rsidRPr="00187AC4" w14:paraId="787A768D" w14:textId="77777777">
        <w:tc>
          <w:tcPr>
            <w:tcW w:w="4796" w:type="dxa"/>
          </w:tcPr>
          <w:p w14:paraId="5CBA92F8" w14:textId="77777777" w:rsidR="00F77CE3" w:rsidRDefault="00F77CE3" w:rsidP="00F97ACF">
            <w:pPr>
              <w:rPr>
                <w:b/>
                <w:sz w:val="24"/>
                <w:szCs w:val="24"/>
              </w:rPr>
            </w:pPr>
            <w:r w:rsidRPr="00187AC4">
              <w:rPr>
                <w:b/>
                <w:sz w:val="24"/>
                <w:szCs w:val="24"/>
              </w:rPr>
              <w:t>United Nations</w:t>
            </w:r>
          </w:p>
          <w:p w14:paraId="7CA50E4E" w14:textId="77777777" w:rsidR="00F77CE3" w:rsidRDefault="00F77CE3" w:rsidP="00F97ACF">
            <w:pPr>
              <w:rPr>
                <w:b/>
                <w:sz w:val="24"/>
                <w:szCs w:val="24"/>
              </w:rPr>
            </w:pPr>
          </w:p>
          <w:p w14:paraId="1C4A65F7" w14:textId="77777777" w:rsidR="00F77CE3" w:rsidRDefault="00F77CE3" w:rsidP="00F97ACF">
            <w:pPr>
              <w:rPr>
                <w:b/>
                <w:sz w:val="24"/>
                <w:szCs w:val="24"/>
              </w:rPr>
            </w:pPr>
          </w:p>
          <w:p w14:paraId="6322BAD9" w14:textId="77777777" w:rsidR="002C1D3F" w:rsidRPr="00187AC4" w:rsidRDefault="002C1D3F" w:rsidP="00F97ACF">
            <w:pPr>
              <w:rPr>
                <w:b/>
                <w:sz w:val="24"/>
                <w:szCs w:val="24"/>
              </w:rPr>
            </w:pPr>
          </w:p>
        </w:tc>
        <w:tc>
          <w:tcPr>
            <w:tcW w:w="4797" w:type="dxa"/>
          </w:tcPr>
          <w:p w14:paraId="4667020E" w14:textId="77777777" w:rsidR="00F77CE3" w:rsidRPr="00187AC4" w:rsidRDefault="00F77CE3" w:rsidP="00F97ACF">
            <w:pPr>
              <w:rPr>
                <w:b/>
                <w:sz w:val="24"/>
                <w:szCs w:val="24"/>
              </w:rPr>
            </w:pPr>
          </w:p>
        </w:tc>
        <w:tc>
          <w:tcPr>
            <w:tcW w:w="4797" w:type="dxa"/>
          </w:tcPr>
          <w:p w14:paraId="78C6AA26" w14:textId="77777777" w:rsidR="00F77CE3" w:rsidRPr="00187AC4" w:rsidRDefault="00F77CE3" w:rsidP="00F97ACF">
            <w:pPr>
              <w:rPr>
                <w:b/>
                <w:sz w:val="24"/>
                <w:szCs w:val="24"/>
              </w:rPr>
            </w:pPr>
          </w:p>
        </w:tc>
      </w:tr>
      <w:tr w:rsidR="00F77CE3" w:rsidRPr="00187AC4" w14:paraId="029EB3E9" w14:textId="77777777">
        <w:tc>
          <w:tcPr>
            <w:tcW w:w="4796" w:type="dxa"/>
          </w:tcPr>
          <w:p w14:paraId="0D22FE14" w14:textId="77777777" w:rsidR="00F77CE3" w:rsidRDefault="00F77CE3" w:rsidP="00F97ACF">
            <w:pPr>
              <w:rPr>
                <w:b/>
                <w:sz w:val="24"/>
                <w:szCs w:val="24"/>
              </w:rPr>
            </w:pPr>
            <w:r w:rsidRPr="00187AC4">
              <w:rPr>
                <w:b/>
                <w:sz w:val="24"/>
                <w:szCs w:val="24"/>
              </w:rPr>
              <w:t>Saudi Arabia</w:t>
            </w:r>
          </w:p>
          <w:p w14:paraId="127A0CAD" w14:textId="77777777" w:rsidR="00F77CE3" w:rsidRDefault="00F77CE3" w:rsidP="00F97ACF">
            <w:pPr>
              <w:rPr>
                <w:b/>
                <w:sz w:val="24"/>
                <w:szCs w:val="24"/>
              </w:rPr>
            </w:pPr>
          </w:p>
          <w:p w14:paraId="6F45004B" w14:textId="77777777" w:rsidR="00F77CE3" w:rsidRDefault="00F77CE3" w:rsidP="00F97ACF">
            <w:pPr>
              <w:rPr>
                <w:b/>
                <w:sz w:val="24"/>
                <w:szCs w:val="24"/>
              </w:rPr>
            </w:pPr>
          </w:p>
          <w:p w14:paraId="452926F8" w14:textId="77777777" w:rsidR="00F77CE3" w:rsidRPr="00187AC4" w:rsidRDefault="00F77CE3" w:rsidP="00F97ACF">
            <w:pPr>
              <w:rPr>
                <w:b/>
                <w:sz w:val="24"/>
                <w:szCs w:val="24"/>
              </w:rPr>
            </w:pPr>
          </w:p>
        </w:tc>
        <w:tc>
          <w:tcPr>
            <w:tcW w:w="4797" w:type="dxa"/>
          </w:tcPr>
          <w:p w14:paraId="56C8DD52" w14:textId="77777777" w:rsidR="00F77CE3" w:rsidRPr="00187AC4" w:rsidRDefault="00F77CE3" w:rsidP="00F97ACF">
            <w:pPr>
              <w:rPr>
                <w:b/>
                <w:sz w:val="24"/>
                <w:szCs w:val="24"/>
              </w:rPr>
            </w:pPr>
          </w:p>
        </w:tc>
        <w:tc>
          <w:tcPr>
            <w:tcW w:w="4797" w:type="dxa"/>
          </w:tcPr>
          <w:p w14:paraId="72DF7BD6" w14:textId="77777777" w:rsidR="00F77CE3" w:rsidRPr="00187AC4" w:rsidRDefault="00F77CE3" w:rsidP="00F97ACF">
            <w:pPr>
              <w:rPr>
                <w:b/>
                <w:sz w:val="24"/>
                <w:szCs w:val="24"/>
              </w:rPr>
            </w:pPr>
          </w:p>
        </w:tc>
      </w:tr>
      <w:tr w:rsidR="00F77CE3" w:rsidRPr="00187AC4" w14:paraId="14A5361B" w14:textId="77777777">
        <w:tc>
          <w:tcPr>
            <w:tcW w:w="4796" w:type="dxa"/>
          </w:tcPr>
          <w:p w14:paraId="1D68AC2A" w14:textId="77777777" w:rsidR="00F77CE3" w:rsidRDefault="00F77CE3" w:rsidP="00F97ACF">
            <w:pPr>
              <w:rPr>
                <w:b/>
                <w:sz w:val="24"/>
                <w:szCs w:val="24"/>
              </w:rPr>
            </w:pPr>
            <w:r w:rsidRPr="00187AC4">
              <w:rPr>
                <w:b/>
                <w:sz w:val="24"/>
                <w:szCs w:val="24"/>
              </w:rPr>
              <w:t>U</w:t>
            </w:r>
            <w:r>
              <w:rPr>
                <w:b/>
                <w:sz w:val="24"/>
                <w:szCs w:val="24"/>
              </w:rPr>
              <w:t>.</w:t>
            </w:r>
            <w:r w:rsidRPr="00187AC4">
              <w:rPr>
                <w:b/>
                <w:sz w:val="24"/>
                <w:szCs w:val="24"/>
              </w:rPr>
              <w:t>S</w:t>
            </w:r>
            <w:r>
              <w:rPr>
                <w:b/>
                <w:sz w:val="24"/>
                <w:szCs w:val="24"/>
              </w:rPr>
              <w:t>.</w:t>
            </w:r>
            <w:r w:rsidRPr="00187AC4">
              <w:rPr>
                <w:b/>
                <w:sz w:val="24"/>
                <w:szCs w:val="24"/>
              </w:rPr>
              <w:t xml:space="preserve"> Congress</w:t>
            </w:r>
          </w:p>
          <w:p w14:paraId="6D36776A" w14:textId="77777777" w:rsidR="002C1D3F" w:rsidRDefault="002C1D3F" w:rsidP="00F97ACF">
            <w:pPr>
              <w:rPr>
                <w:b/>
                <w:sz w:val="24"/>
                <w:szCs w:val="24"/>
              </w:rPr>
            </w:pPr>
          </w:p>
          <w:p w14:paraId="53A19BC7" w14:textId="77777777" w:rsidR="00F77CE3" w:rsidRDefault="00F77CE3" w:rsidP="00F97ACF">
            <w:pPr>
              <w:rPr>
                <w:b/>
                <w:sz w:val="24"/>
                <w:szCs w:val="24"/>
              </w:rPr>
            </w:pPr>
          </w:p>
          <w:p w14:paraId="79E20DF0" w14:textId="77777777" w:rsidR="00F77CE3" w:rsidRPr="00187AC4" w:rsidRDefault="00F77CE3" w:rsidP="00F97ACF">
            <w:pPr>
              <w:rPr>
                <w:b/>
                <w:sz w:val="24"/>
                <w:szCs w:val="24"/>
              </w:rPr>
            </w:pPr>
          </w:p>
        </w:tc>
        <w:tc>
          <w:tcPr>
            <w:tcW w:w="4797" w:type="dxa"/>
          </w:tcPr>
          <w:p w14:paraId="703D988F" w14:textId="77777777" w:rsidR="00F77CE3" w:rsidRPr="00187AC4" w:rsidRDefault="00F77CE3" w:rsidP="00F97ACF">
            <w:pPr>
              <w:rPr>
                <w:b/>
                <w:sz w:val="24"/>
                <w:szCs w:val="24"/>
              </w:rPr>
            </w:pPr>
          </w:p>
        </w:tc>
        <w:tc>
          <w:tcPr>
            <w:tcW w:w="4797" w:type="dxa"/>
          </w:tcPr>
          <w:p w14:paraId="0612A734" w14:textId="77777777" w:rsidR="00F77CE3" w:rsidRPr="00187AC4" w:rsidRDefault="00F77CE3" w:rsidP="00F97ACF">
            <w:pPr>
              <w:rPr>
                <w:b/>
                <w:sz w:val="24"/>
                <w:szCs w:val="24"/>
              </w:rPr>
            </w:pPr>
          </w:p>
        </w:tc>
      </w:tr>
      <w:tr w:rsidR="00F77CE3" w:rsidRPr="00187AC4" w14:paraId="71B1CA1E" w14:textId="77777777">
        <w:tc>
          <w:tcPr>
            <w:tcW w:w="14390" w:type="dxa"/>
            <w:gridSpan w:val="3"/>
            <w:shd w:val="clear" w:color="auto" w:fill="D9D9D9" w:themeFill="background1" w:themeFillShade="D9"/>
          </w:tcPr>
          <w:p w14:paraId="211976D6" w14:textId="77777777" w:rsidR="00F77CE3" w:rsidRDefault="00F77CE3" w:rsidP="00F97ACF">
            <w:pPr>
              <w:rPr>
                <w:b/>
                <w:sz w:val="24"/>
                <w:szCs w:val="24"/>
              </w:rPr>
            </w:pPr>
            <w:r w:rsidRPr="00187AC4">
              <w:rPr>
                <w:b/>
                <w:sz w:val="24"/>
                <w:szCs w:val="24"/>
              </w:rPr>
              <w:t>Write a brief summary explaining why coalition building was necessary for success in Kuwait. Include examples and details of how this coalition building contributed to success and how the outcome may have been different if President Bush had decided to take unilateral action against Iraq.</w:t>
            </w:r>
          </w:p>
          <w:p w14:paraId="68F0BF17" w14:textId="77777777" w:rsidR="00F77CE3" w:rsidRDefault="00F77CE3" w:rsidP="00F97ACF">
            <w:pPr>
              <w:rPr>
                <w:b/>
                <w:sz w:val="24"/>
                <w:szCs w:val="24"/>
              </w:rPr>
            </w:pPr>
          </w:p>
          <w:p w14:paraId="343FA8BB" w14:textId="77777777" w:rsidR="002C1D3F" w:rsidRDefault="002C1D3F" w:rsidP="00F97ACF">
            <w:pPr>
              <w:rPr>
                <w:b/>
                <w:sz w:val="24"/>
                <w:szCs w:val="24"/>
              </w:rPr>
            </w:pPr>
          </w:p>
          <w:p w14:paraId="0938EAA0" w14:textId="77777777" w:rsidR="002C1D3F" w:rsidRDefault="002C1D3F" w:rsidP="00F97ACF">
            <w:pPr>
              <w:rPr>
                <w:b/>
                <w:sz w:val="24"/>
                <w:szCs w:val="24"/>
              </w:rPr>
            </w:pPr>
          </w:p>
          <w:p w14:paraId="678DA3AF" w14:textId="77777777" w:rsidR="002C1D3F" w:rsidRDefault="002C1D3F" w:rsidP="00F97ACF">
            <w:pPr>
              <w:rPr>
                <w:b/>
                <w:sz w:val="24"/>
                <w:szCs w:val="24"/>
              </w:rPr>
            </w:pPr>
          </w:p>
          <w:p w14:paraId="3FCD6D2E" w14:textId="77777777" w:rsidR="002C1D3F" w:rsidRDefault="002C1D3F" w:rsidP="00F97ACF">
            <w:pPr>
              <w:rPr>
                <w:b/>
                <w:sz w:val="24"/>
                <w:szCs w:val="24"/>
              </w:rPr>
            </w:pPr>
          </w:p>
          <w:p w14:paraId="46E25A2C" w14:textId="77777777" w:rsidR="002C1D3F" w:rsidRDefault="002C1D3F" w:rsidP="00F97ACF">
            <w:pPr>
              <w:rPr>
                <w:b/>
                <w:sz w:val="24"/>
                <w:szCs w:val="24"/>
              </w:rPr>
            </w:pPr>
          </w:p>
          <w:p w14:paraId="74AA295D" w14:textId="77777777" w:rsidR="002C1D3F" w:rsidRDefault="002C1D3F" w:rsidP="00F97ACF">
            <w:pPr>
              <w:rPr>
                <w:b/>
                <w:sz w:val="24"/>
                <w:szCs w:val="24"/>
              </w:rPr>
            </w:pPr>
          </w:p>
          <w:p w14:paraId="3F01DDC1" w14:textId="77777777" w:rsidR="002C1D3F" w:rsidRDefault="002C1D3F" w:rsidP="00F97ACF">
            <w:pPr>
              <w:rPr>
                <w:b/>
                <w:sz w:val="24"/>
                <w:szCs w:val="24"/>
              </w:rPr>
            </w:pPr>
          </w:p>
          <w:p w14:paraId="5470B732" w14:textId="77777777" w:rsidR="00F77CE3" w:rsidRDefault="00F77CE3" w:rsidP="00F97ACF">
            <w:pPr>
              <w:rPr>
                <w:b/>
                <w:sz w:val="24"/>
                <w:szCs w:val="24"/>
              </w:rPr>
            </w:pPr>
          </w:p>
          <w:p w14:paraId="0330EC8F" w14:textId="77777777" w:rsidR="00F77CE3" w:rsidRDefault="00F77CE3" w:rsidP="00F97ACF">
            <w:pPr>
              <w:rPr>
                <w:b/>
                <w:sz w:val="24"/>
                <w:szCs w:val="24"/>
              </w:rPr>
            </w:pPr>
          </w:p>
          <w:p w14:paraId="06EFE153" w14:textId="77777777" w:rsidR="00F77CE3" w:rsidRDefault="00F77CE3" w:rsidP="00F97ACF">
            <w:pPr>
              <w:rPr>
                <w:b/>
                <w:sz w:val="24"/>
                <w:szCs w:val="24"/>
              </w:rPr>
            </w:pPr>
          </w:p>
          <w:p w14:paraId="3BA3E98C" w14:textId="77777777" w:rsidR="00F77CE3" w:rsidRDefault="00F77CE3" w:rsidP="00F97ACF">
            <w:pPr>
              <w:rPr>
                <w:b/>
                <w:sz w:val="24"/>
                <w:szCs w:val="24"/>
              </w:rPr>
            </w:pPr>
          </w:p>
          <w:p w14:paraId="1A4379C4" w14:textId="77777777" w:rsidR="00F77CE3" w:rsidRPr="00187AC4" w:rsidRDefault="00F77CE3" w:rsidP="00F97ACF">
            <w:pPr>
              <w:rPr>
                <w:b/>
                <w:sz w:val="24"/>
                <w:szCs w:val="24"/>
              </w:rPr>
            </w:pPr>
          </w:p>
          <w:p w14:paraId="29A31D8F" w14:textId="77777777" w:rsidR="00F77CE3" w:rsidRPr="00187AC4" w:rsidRDefault="00F77CE3" w:rsidP="00F97ACF">
            <w:pPr>
              <w:rPr>
                <w:b/>
                <w:sz w:val="24"/>
                <w:szCs w:val="24"/>
              </w:rPr>
            </w:pPr>
          </w:p>
        </w:tc>
      </w:tr>
    </w:tbl>
    <w:p w14:paraId="62BD1D5E" w14:textId="77777777" w:rsidR="00B56BD7" w:rsidRDefault="00BF2451" w:rsidP="00F77CE3">
      <w:bookmarkStart w:id="0" w:name="_GoBack"/>
      <w:bookmarkEnd w:id="0"/>
    </w:p>
    <w:sectPr w:rsidR="00B56BD7" w:rsidSect="005B7ADD">
      <w:pgSz w:w="12240" w:h="15840"/>
      <w:pgMar w:top="864" w:right="1267" w:bottom="864" w:left="1267"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CE4B2" w15:done="0"/>
  <w15:commentEx w15:paraId="5D9010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atanabe">
    <w15:presenceInfo w15:providerId="Windows Live" w15:userId="60b740885ea8d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E3"/>
    <w:rsid w:val="000E6C39"/>
    <w:rsid w:val="001C694B"/>
    <w:rsid w:val="002C1D3F"/>
    <w:rsid w:val="00A74847"/>
    <w:rsid w:val="00BB4BBE"/>
    <w:rsid w:val="00BF2451"/>
    <w:rsid w:val="00C3582E"/>
    <w:rsid w:val="00F77C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0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E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CE3"/>
    <w:rPr>
      <w:sz w:val="18"/>
      <w:szCs w:val="18"/>
    </w:rPr>
  </w:style>
  <w:style w:type="paragraph" w:styleId="CommentText">
    <w:name w:val="annotation text"/>
    <w:basedOn w:val="Normal"/>
    <w:link w:val="CommentTextChar"/>
    <w:uiPriority w:val="99"/>
    <w:unhideWhenUsed/>
    <w:rsid w:val="00F77CE3"/>
  </w:style>
  <w:style w:type="character" w:customStyle="1" w:styleId="CommentTextChar">
    <w:name w:val="Comment Text Char"/>
    <w:basedOn w:val="DefaultParagraphFont"/>
    <w:link w:val="CommentText"/>
    <w:uiPriority w:val="99"/>
    <w:rsid w:val="00F77CE3"/>
    <w:rPr>
      <w:rFonts w:ascii="Arial" w:hAnsi="Arial"/>
    </w:rPr>
  </w:style>
  <w:style w:type="table" w:styleId="TableGrid">
    <w:name w:val="Table Grid"/>
    <w:basedOn w:val="TableNormal"/>
    <w:uiPriority w:val="59"/>
    <w:rsid w:val="00F77CE3"/>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CE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7CE3"/>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2C1D3F"/>
    <w:rPr>
      <w:b/>
      <w:bCs/>
      <w:sz w:val="20"/>
      <w:szCs w:val="20"/>
    </w:rPr>
  </w:style>
  <w:style w:type="character" w:customStyle="1" w:styleId="CommentSubjectChar">
    <w:name w:val="Comment Subject Char"/>
    <w:basedOn w:val="CommentTextChar"/>
    <w:link w:val="CommentSubject"/>
    <w:uiPriority w:val="99"/>
    <w:semiHidden/>
    <w:rsid w:val="002C1D3F"/>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E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CE3"/>
    <w:rPr>
      <w:sz w:val="18"/>
      <w:szCs w:val="18"/>
    </w:rPr>
  </w:style>
  <w:style w:type="paragraph" w:styleId="CommentText">
    <w:name w:val="annotation text"/>
    <w:basedOn w:val="Normal"/>
    <w:link w:val="CommentTextChar"/>
    <w:uiPriority w:val="99"/>
    <w:unhideWhenUsed/>
    <w:rsid w:val="00F77CE3"/>
  </w:style>
  <w:style w:type="character" w:customStyle="1" w:styleId="CommentTextChar">
    <w:name w:val="Comment Text Char"/>
    <w:basedOn w:val="DefaultParagraphFont"/>
    <w:link w:val="CommentText"/>
    <w:uiPriority w:val="99"/>
    <w:rsid w:val="00F77CE3"/>
    <w:rPr>
      <w:rFonts w:ascii="Arial" w:hAnsi="Arial"/>
    </w:rPr>
  </w:style>
  <w:style w:type="table" w:styleId="TableGrid">
    <w:name w:val="Table Grid"/>
    <w:basedOn w:val="TableNormal"/>
    <w:uiPriority w:val="59"/>
    <w:rsid w:val="00F77CE3"/>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CE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7CE3"/>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2C1D3F"/>
    <w:rPr>
      <w:b/>
      <w:bCs/>
      <w:sz w:val="20"/>
      <w:szCs w:val="20"/>
    </w:rPr>
  </w:style>
  <w:style w:type="character" w:customStyle="1" w:styleId="CommentSubjectChar">
    <w:name w:val="Comment Subject Char"/>
    <w:basedOn w:val="CommentTextChar"/>
    <w:link w:val="CommentSubject"/>
    <w:uiPriority w:val="99"/>
    <w:semiHidden/>
    <w:rsid w:val="002C1D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schnupp</dc:creator>
  <cp:keywords/>
  <cp:lastModifiedBy>donna schnupp</cp:lastModifiedBy>
  <cp:revision>5</cp:revision>
  <dcterms:created xsi:type="dcterms:W3CDTF">2014-11-04T22:34:00Z</dcterms:created>
  <dcterms:modified xsi:type="dcterms:W3CDTF">2014-11-05T00:39:00Z</dcterms:modified>
</cp:coreProperties>
</file>